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E14FB" w14:textId="77777777" w:rsidR="004753B6" w:rsidRDefault="009C701A" w:rsidP="00AF2094">
      <w:pPr>
        <w:pStyle w:val="berschrift1"/>
        <w:jc w:val="both"/>
        <w:rPr>
          <w:color w:val="000000" w:themeColor="text1"/>
        </w:rPr>
      </w:pPr>
      <w:r>
        <w:rPr>
          <w:color w:val="000000" w:themeColor="text1"/>
        </w:rPr>
        <w:t>PRESSEINFORMATION</w:t>
      </w:r>
    </w:p>
    <w:p w14:paraId="21E799FB" w14:textId="77777777" w:rsidR="004753B6" w:rsidRPr="0063053F" w:rsidRDefault="004753B6" w:rsidP="00AF2094">
      <w:pPr>
        <w:jc w:val="both"/>
        <w:rPr>
          <w:sz w:val="10"/>
          <w:szCs w:val="10"/>
        </w:rPr>
      </w:pPr>
    </w:p>
    <w:p w14:paraId="4D0AFFE2" w14:textId="2D25BA01" w:rsidR="004753B6" w:rsidRPr="009310A8" w:rsidRDefault="009C701A" w:rsidP="00AF2094">
      <w:pPr>
        <w:pStyle w:val="berschrift1"/>
        <w:jc w:val="both"/>
        <w:rPr>
          <w:rFonts w:asciiTheme="minorHAnsi" w:hAnsiTheme="minorHAnsi" w:cstheme="minorHAnsi"/>
          <w:b/>
          <w:bCs/>
          <w:color w:val="000000" w:themeColor="text1"/>
          <w:sz w:val="28"/>
          <w:szCs w:val="28"/>
        </w:rPr>
      </w:pPr>
      <w:r w:rsidRPr="009310A8">
        <w:rPr>
          <w:rFonts w:asciiTheme="minorHAnsi" w:hAnsiTheme="minorHAnsi" w:cstheme="minorHAnsi"/>
          <w:b/>
          <w:bCs/>
          <w:color w:val="000000" w:themeColor="text1"/>
          <w:sz w:val="28"/>
          <w:szCs w:val="28"/>
        </w:rPr>
        <w:t>Der Duke Award: Ein Programm zur Förderung von individuellen Stärken und Eigenverantwortung – für junge Menschen zwischen 14 und 24 Jahren</w:t>
      </w:r>
    </w:p>
    <w:p w14:paraId="3A0768CE" w14:textId="77777777" w:rsidR="004753B6" w:rsidRDefault="004753B6" w:rsidP="00AF2094">
      <w:pPr>
        <w:jc w:val="both"/>
        <w:rPr>
          <w:color w:val="000000" w:themeColor="text1"/>
        </w:rPr>
      </w:pPr>
    </w:p>
    <w:p w14:paraId="494C694C" w14:textId="07406386" w:rsidR="004753B6" w:rsidRPr="009310A8" w:rsidRDefault="009C701A" w:rsidP="00AF2094">
      <w:pPr>
        <w:pStyle w:val="berschrift2"/>
        <w:jc w:val="both"/>
        <w:rPr>
          <w:rFonts w:asciiTheme="minorHAnsi" w:hAnsiTheme="minorHAnsi" w:cstheme="minorHAnsi"/>
          <w:b/>
          <w:bCs/>
          <w:color w:val="000000" w:themeColor="text1"/>
          <w:sz w:val="24"/>
          <w:szCs w:val="24"/>
        </w:rPr>
      </w:pPr>
      <w:r w:rsidRPr="009310A8">
        <w:rPr>
          <w:rFonts w:asciiTheme="minorHAnsi" w:hAnsiTheme="minorHAnsi" w:cstheme="minorHAnsi"/>
          <w:b/>
          <w:bCs/>
          <w:color w:val="000000" w:themeColor="text1"/>
          <w:sz w:val="24"/>
          <w:szCs w:val="24"/>
        </w:rPr>
        <w:t>Gründer Prinz Philip, Duke of Edinburgh: “</w:t>
      </w:r>
      <w:r w:rsidR="009310A8">
        <w:rPr>
          <w:rFonts w:asciiTheme="minorHAnsi" w:hAnsiTheme="minorHAnsi" w:cstheme="minorHAnsi"/>
          <w:b/>
          <w:bCs/>
          <w:color w:val="000000" w:themeColor="text1"/>
          <w:sz w:val="24"/>
          <w:szCs w:val="24"/>
        </w:rPr>
        <w:t>Selbstbausatz“</w:t>
      </w:r>
      <w:r w:rsidRPr="009310A8">
        <w:rPr>
          <w:rFonts w:asciiTheme="minorHAnsi" w:hAnsiTheme="minorHAnsi" w:cstheme="minorHAnsi"/>
          <w:b/>
          <w:bCs/>
          <w:color w:val="000000" w:themeColor="text1"/>
          <w:sz w:val="24"/>
          <w:szCs w:val="24"/>
        </w:rPr>
        <w:t xml:space="preserve"> </w:t>
      </w:r>
      <w:r w:rsidR="009310A8">
        <w:rPr>
          <w:rFonts w:asciiTheme="minorHAnsi" w:hAnsiTheme="minorHAnsi" w:cstheme="minorHAnsi"/>
          <w:b/>
          <w:bCs/>
          <w:color w:val="000000" w:themeColor="text1"/>
          <w:sz w:val="24"/>
          <w:szCs w:val="24"/>
        </w:rPr>
        <w:t>zur</w:t>
      </w:r>
      <w:r w:rsidRPr="009310A8">
        <w:rPr>
          <w:rFonts w:asciiTheme="minorHAnsi" w:hAnsiTheme="minorHAnsi" w:cstheme="minorHAnsi"/>
          <w:b/>
          <w:bCs/>
          <w:color w:val="000000" w:themeColor="text1"/>
          <w:sz w:val="24"/>
          <w:szCs w:val="24"/>
        </w:rPr>
        <w:t xml:space="preserve"> Persönlichkeitsentwicklung // 13 Mio. Teilnehmende rund um den Globus // </w:t>
      </w:r>
      <w:r w:rsidR="00FC40B9">
        <w:rPr>
          <w:rFonts w:asciiTheme="minorHAnsi" w:hAnsiTheme="minorHAnsi" w:cstheme="minorHAnsi"/>
          <w:b/>
          <w:bCs/>
          <w:color w:val="000000" w:themeColor="text1"/>
          <w:sz w:val="24"/>
          <w:szCs w:val="24"/>
        </w:rPr>
        <w:t xml:space="preserve">S.K.H. </w:t>
      </w:r>
      <w:r w:rsidRPr="009310A8">
        <w:rPr>
          <w:rFonts w:asciiTheme="minorHAnsi" w:hAnsiTheme="minorHAnsi" w:cstheme="minorHAnsi"/>
          <w:b/>
          <w:bCs/>
          <w:color w:val="000000" w:themeColor="text1"/>
          <w:sz w:val="24"/>
          <w:szCs w:val="24"/>
        </w:rPr>
        <w:t xml:space="preserve">Prinz Edward, </w:t>
      </w:r>
      <w:r w:rsidR="00E92878">
        <w:rPr>
          <w:rFonts w:asciiTheme="minorHAnsi" w:hAnsiTheme="minorHAnsi" w:cstheme="minorHAnsi"/>
          <w:b/>
          <w:bCs/>
          <w:color w:val="000000" w:themeColor="text1"/>
          <w:sz w:val="24"/>
          <w:szCs w:val="24"/>
        </w:rPr>
        <w:t>Herzog von Edinburgh</w:t>
      </w:r>
      <w:r w:rsidR="009310A8">
        <w:rPr>
          <w:rFonts w:asciiTheme="minorHAnsi" w:hAnsiTheme="minorHAnsi" w:cstheme="minorHAnsi"/>
          <w:b/>
          <w:bCs/>
          <w:color w:val="000000" w:themeColor="text1"/>
          <w:sz w:val="24"/>
          <w:szCs w:val="24"/>
        </w:rPr>
        <w:t>,</w:t>
      </w:r>
      <w:r w:rsidRPr="009310A8">
        <w:rPr>
          <w:rFonts w:asciiTheme="minorHAnsi" w:hAnsiTheme="minorHAnsi" w:cstheme="minorHAnsi"/>
          <w:b/>
          <w:bCs/>
          <w:color w:val="000000" w:themeColor="text1"/>
          <w:sz w:val="24"/>
          <w:szCs w:val="24"/>
        </w:rPr>
        <w:t xml:space="preserve"> ist seinem Vater als Schirmherr nachgefolgt  </w:t>
      </w:r>
    </w:p>
    <w:p w14:paraId="137066DF" w14:textId="77777777" w:rsidR="004753B6" w:rsidRDefault="004753B6" w:rsidP="00AF2094">
      <w:pPr>
        <w:jc w:val="both"/>
      </w:pPr>
    </w:p>
    <w:p w14:paraId="5A273FD1" w14:textId="3143115B" w:rsidR="004753B6" w:rsidRPr="0063053F" w:rsidRDefault="009C701A" w:rsidP="00AF2094">
      <w:pPr>
        <w:jc w:val="both"/>
        <w:rPr>
          <w:rFonts w:cstheme="minorHAnsi"/>
        </w:rPr>
      </w:pPr>
      <w:r w:rsidRPr="0063053F">
        <w:rPr>
          <w:rFonts w:cstheme="minorHAnsi"/>
          <w:i/>
          <w:iCs/>
        </w:rPr>
        <w:t xml:space="preserve">Berlin, </w:t>
      </w:r>
      <w:r w:rsidR="00E92878">
        <w:rPr>
          <w:rFonts w:cstheme="minorHAnsi"/>
          <w:i/>
          <w:iCs/>
        </w:rPr>
        <w:t>Mai 2023</w:t>
      </w:r>
      <w:r w:rsidR="0063053F" w:rsidRPr="0063053F">
        <w:rPr>
          <w:rFonts w:cstheme="minorHAnsi"/>
          <w:i/>
          <w:iCs/>
        </w:rPr>
        <w:t>.</w:t>
      </w:r>
      <w:r w:rsidRPr="0063053F">
        <w:rPr>
          <w:rFonts w:cstheme="minorHAnsi"/>
        </w:rPr>
        <w:tab/>
        <w:t>Der Duke of Edinburgh’s International Award, kurz „Duke Award”, ist ein Rahmen für</w:t>
      </w:r>
      <w:r w:rsidR="00E92878">
        <w:rPr>
          <w:rFonts w:cstheme="minorHAnsi"/>
        </w:rPr>
        <w:t xml:space="preserve"> </w:t>
      </w:r>
      <w:r w:rsidRPr="0063053F">
        <w:rPr>
          <w:rFonts w:cstheme="minorHAnsi"/>
        </w:rPr>
        <w:t>nicht-formale Bildung</w:t>
      </w:r>
      <w:r w:rsidR="00E92878">
        <w:rPr>
          <w:rFonts w:cstheme="minorHAnsi"/>
        </w:rPr>
        <w:t xml:space="preserve"> und Erfahrungslernen</w:t>
      </w:r>
      <w:r w:rsidRPr="0063053F">
        <w:rPr>
          <w:rFonts w:cstheme="minorHAnsi"/>
        </w:rPr>
        <w:t>.</w:t>
      </w:r>
      <w:r w:rsidR="00A776BB">
        <w:rPr>
          <w:rFonts w:cstheme="minorHAnsi"/>
        </w:rPr>
        <w:t xml:space="preserve"> </w:t>
      </w:r>
      <w:proofErr w:type="spellStart"/>
      <w:r w:rsidRPr="00A776BB">
        <w:rPr>
          <w:rFonts w:cstheme="minorHAnsi"/>
          <w:lang w:val="en-US"/>
        </w:rPr>
        <w:t>Dahinter</w:t>
      </w:r>
      <w:proofErr w:type="spellEnd"/>
      <w:r w:rsidRPr="00A776BB">
        <w:rPr>
          <w:rFonts w:cstheme="minorHAnsi"/>
          <w:lang w:val="en-US"/>
        </w:rPr>
        <w:t xml:space="preserve"> </w:t>
      </w:r>
      <w:proofErr w:type="spellStart"/>
      <w:r w:rsidRPr="00A776BB">
        <w:rPr>
          <w:rFonts w:cstheme="minorHAnsi"/>
          <w:lang w:val="en-US"/>
        </w:rPr>
        <w:t>steht</w:t>
      </w:r>
      <w:proofErr w:type="spellEnd"/>
      <w:r w:rsidRPr="00A776BB">
        <w:rPr>
          <w:rFonts w:cstheme="minorHAnsi"/>
          <w:lang w:val="en-US"/>
        </w:rPr>
        <w:t xml:space="preserve"> die Duke of Edinburgh’s International Award Foundation in London</w:t>
      </w:r>
      <w:r w:rsidRPr="0063053F">
        <w:rPr>
          <w:rFonts w:cstheme="minorHAnsi"/>
          <w:lang w:val="en-US"/>
        </w:rPr>
        <w:t xml:space="preserve">. </w:t>
      </w:r>
      <w:r w:rsidRPr="0063053F">
        <w:rPr>
          <w:rFonts w:cstheme="minorHAnsi"/>
        </w:rPr>
        <w:t>Seit 1994 gibt es den Award auch in Deutschland: Der Duke of Edinburgh’s International Award - Germany e.V. hat seinen Sitz in Berlin.</w:t>
      </w:r>
    </w:p>
    <w:p w14:paraId="4FA87BCF" w14:textId="77777777" w:rsidR="004753B6" w:rsidRPr="0063053F" w:rsidRDefault="004753B6" w:rsidP="00AF2094">
      <w:pPr>
        <w:jc w:val="both"/>
        <w:rPr>
          <w:rFonts w:cstheme="minorHAnsi"/>
        </w:rPr>
      </w:pPr>
    </w:p>
    <w:p w14:paraId="613B4620" w14:textId="404C66AB" w:rsidR="00AF2094" w:rsidRDefault="009C701A" w:rsidP="00AF2094">
      <w:pPr>
        <w:jc w:val="both"/>
        <w:rPr>
          <w:rFonts w:cstheme="minorHAnsi"/>
        </w:rPr>
      </w:pPr>
      <w:r w:rsidRPr="0063053F">
        <w:rPr>
          <w:rFonts w:cstheme="minorHAnsi"/>
        </w:rPr>
        <w:t xml:space="preserve">Jeder junge Mensch sollte die Chance auf ein selbstbestimmtes, erfülltes Leben haben und sich als Teil unserer demokratischen Gesellschaft fühlen, so </w:t>
      </w:r>
      <w:r w:rsidR="009D5877">
        <w:rPr>
          <w:rFonts w:cstheme="minorHAnsi"/>
        </w:rPr>
        <w:t xml:space="preserve">lauten </w:t>
      </w:r>
      <w:r w:rsidRPr="0063053F">
        <w:rPr>
          <w:rFonts w:cstheme="minorHAnsi"/>
        </w:rPr>
        <w:t>Grundsatz und Vision des Duke Awards. Darin liegt der Antrieb des Programms, das junge Menschen im Alter von 14 bis 24 Jahren mit einem starken Glauben an ihre Fähigkeiten und ihren Erfolg ausrüsten und diese für sie erlebbar und anwendbar machen will. Durch die praktische Teilnahme am Award und die damit einhergehenden Erfolgserlebnisse und Selbstwirksamkeitserfahrungen verändern sich Sichtweisen und bilden sich persönliche Kompetenzen heraus – junge Menschen werden dabei unterstützt, ihre eigenen Ziele zu entwickeln und diese aktiv zu verfolgen, ihr</w:t>
      </w:r>
      <w:r w:rsidR="0063053F">
        <w:rPr>
          <w:rFonts w:cstheme="minorHAnsi"/>
        </w:rPr>
        <w:t>e</w:t>
      </w:r>
      <w:r w:rsidRPr="0063053F">
        <w:rPr>
          <w:rFonts w:cstheme="minorHAnsi"/>
        </w:rPr>
        <w:t xml:space="preserve"> Potenziale zu entfalten und Träume zu verwirklichen.</w:t>
      </w:r>
    </w:p>
    <w:p w14:paraId="66107D6A" w14:textId="77777777" w:rsidR="00AF2094" w:rsidRDefault="00AF2094" w:rsidP="00AF2094">
      <w:pPr>
        <w:jc w:val="both"/>
        <w:rPr>
          <w:rFonts w:cstheme="minorHAnsi"/>
        </w:rPr>
      </w:pPr>
    </w:p>
    <w:p w14:paraId="00F32799" w14:textId="16E66462" w:rsidR="00AF2094" w:rsidRDefault="009C701A" w:rsidP="00AF2094">
      <w:pPr>
        <w:jc w:val="both"/>
        <w:rPr>
          <w:rFonts w:cstheme="minorHAnsi"/>
        </w:rPr>
      </w:pPr>
      <w:r w:rsidRPr="0063053F">
        <w:rPr>
          <w:rFonts w:cstheme="minorHAnsi"/>
          <w:b/>
          <w:bCs/>
        </w:rPr>
        <w:t xml:space="preserve">Bronze, Silber oder Gold </w:t>
      </w:r>
      <w:r w:rsidR="009310A8">
        <w:rPr>
          <w:rFonts w:cstheme="minorHAnsi"/>
          <w:b/>
          <w:bCs/>
        </w:rPr>
        <w:t>mit</w:t>
      </w:r>
      <w:r w:rsidRPr="0063053F">
        <w:rPr>
          <w:rFonts w:cstheme="minorHAnsi"/>
          <w:b/>
          <w:bCs/>
        </w:rPr>
        <w:t xml:space="preserve"> vier verschiedene</w:t>
      </w:r>
      <w:r w:rsidR="009310A8">
        <w:rPr>
          <w:rFonts w:cstheme="minorHAnsi"/>
          <w:b/>
          <w:bCs/>
        </w:rPr>
        <w:t>n</w:t>
      </w:r>
      <w:r w:rsidRPr="0063053F">
        <w:rPr>
          <w:rFonts w:cstheme="minorHAnsi"/>
          <w:b/>
          <w:bCs/>
        </w:rPr>
        <w:t xml:space="preserve"> Programmbereiche</w:t>
      </w:r>
      <w:r w:rsidR="009310A8">
        <w:rPr>
          <w:rFonts w:cstheme="minorHAnsi"/>
          <w:b/>
          <w:bCs/>
        </w:rPr>
        <w:t>n</w:t>
      </w:r>
    </w:p>
    <w:p w14:paraId="4CE6E4B1" w14:textId="529A3514" w:rsidR="004753B6" w:rsidRPr="0063053F" w:rsidRDefault="009C701A" w:rsidP="00AF2094">
      <w:pPr>
        <w:jc w:val="both"/>
        <w:rPr>
          <w:rFonts w:cstheme="minorHAnsi"/>
        </w:rPr>
      </w:pPr>
      <w:r w:rsidRPr="0063053F">
        <w:rPr>
          <w:rFonts w:cstheme="minorHAnsi"/>
        </w:rPr>
        <w:t>Um die individuellen Stärken und Interessen zu fördern, wählen die Jugendlichen und jungen Erwachsenen</w:t>
      </w:r>
      <w:r w:rsidR="00A776BB">
        <w:rPr>
          <w:rFonts w:cstheme="minorHAnsi"/>
        </w:rPr>
        <w:t xml:space="preserve"> </w:t>
      </w:r>
      <w:r w:rsidRPr="0063053F">
        <w:rPr>
          <w:rFonts w:cstheme="minorHAnsi"/>
        </w:rPr>
        <w:t xml:space="preserve">selbst ihre Ziele aus und bestimmen die Aktivitäten, in denen sie sich </w:t>
      </w:r>
      <w:r w:rsidR="00A776BB">
        <w:rPr>
          <w:rFonts w:cstheme="minorHAnsi"/>
        </w:rPr>
        <w:t xml:space="preserve">über einen kontinuierlichen Zeitraum </w:t>
      </w:r>
      <w:r w:rsidRPr="0063053F">
        <w:rPr>
          <w:rFonts w:cstheme="minorHAnsi"/>
        </w:rPr>
        <w:t xml:space="preserve">fordern und beweisen möchten. Hierbei werden die </w:t>
      </w:r>
      <w:r w:rsidRPr="00A776BB">
        <w:rPr>
          <w:rFonts w:cstheme="minorHAnsi"/>
        </w:rPr>
        <w:t>vier Programmbereiche</w:t>
      </w:r>
      <w:r w:rsidRPr="0063053F">
        <w:rPr>
          <w:rFonts w:cstheme="minorHAnsi"/>
        </w:rPr>
        <w:t xml:space="preserve"> „Dienst“, „Talent“, „Fitness“ und „Expedition“ abgedeckt. Auf der Goldstufe kommt zudem noch das sogenannte „Goldprojekt“ hinzu:</w:t>
      </w:r>
    </w:p>
    <w:p w14:paraId="50E02C46" w14:textId="77777777" w:rsidR="004753B6" w:rsidRDefault="004753B6" w:rsidP="00AF2094">
      <w:pPr>
        <w:jc w:val="both"/>
      </w:pPr>
    </w:p>
    <w:p w14:paraId="430F4854" w14:textId="77777777" w:rsidR="004753B6" w:rsidRDefault="009C701A" w:rsidP="00AF2094">
      <w:pPr>
        <w:jc w:val="both"/>
      </w:pPr>
      <w:r>
        <w:rPr>
          <w:noProof/>
        </w:rPr>
        <w:drawing>
          <wp:anchor distT="0" distB="0" distL="0" distR="0" simplePos="0" relativeHeight="11" behindDoc="1" locked="0" layoutInCell="0" allowOverlap="1" wp14:anchorId="06581A6C" wp14:editId="7CFA4F03">
            <wp:simplePos x="0" y="0"/>
            <wp:positionH relativeFrom="column">
              <wp:posOffset>347980</wp:posOffset>
            </wp:positionH>
            <wp:positionV relativeFrom="paragraph">
              <wp:posOffset>82550</wp:posOffset>
            </wp:positionV>
            <wp:extent cx="5009515" cy="1735455"/>
            <wp:effectExtent l="0" t="0" r="0"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10"/>
                    <a:srcRect l="6873" t="51164" r="29324" b="9515"/>
                    <a:stretch>
                      <a:fillRect/>
                    </a:stretch>
                  </pic:blipFill>
                  <pic:spPr bwMode="auto">
                    <a:xfrm>
                      <a:off x="0" y="0"/>
                      <a:ext cx="5009515" cy="1735455"/>
                    </a:xfrm>
                    <a:prstGeom prst="rect">
                      <a:avLst/>
                    </a:prstGeom>
                  </pic:spPr>
                </pic:pic>
              </a:graphicData>
            </a:graphic>
          </wp:anchor>
        </w:drawing>
      </w:r>
      <w:r>
        <w:t xml:space="preserve"> </w:t>
      </w:r>
    </w:p>
    <w:p w14:paraId="3C56A29F" w14:textId="77777777" w:rsidR="004753B6" w:rsidRDefault="004753B6" w:rsidP="00AF2094">
      <w:pPr>
        <w:jc w:val="both"/>
      </w:pPr>
    </w:p>
    <w:p w14:paraId="62A97B03" w14:textId="77777777" w:rsidR="004753B6" w:rsidRDefault="004753B6" w:rsidP="00AF2094">
      <w:pPr>
        <w:jc w:val="both"/>
      </w:pPr>
    </w:p>
    <w:p w14:paraId="1AE10659" w14:textId="77777777" w:rsidR="004753B6" w:rsidRDefault="004753B6" w:rsidP="00AF2094">
      <w:pPr>
        <w:jc w:val="both"/>
      </w:pPr>
    </w:p>
    <w:p w14:paraId="45BD3928" w14:textId="77777777" w:rsidR="004753B6" w:rsidRDefault="004753B6" w:rsidP="00AF2094">
      <w:pPr>
        <w:jc w:val="both"/>
      </w:pPr>
    </w:p>
    <w:p w14:paraId="07468F8C" w14:textId="77777777" w:rsidR="004753B6" w:rsidRDefault="004753B6" w:rsidP="00AF2094">
      <w:pPr>
        <w:jc w:val="both"/>
      </w:pPr>
    </w:p>
    <w:p w14:paraId="38FDA36F" w14:textId="77777777" w:rsidR="004753B6" w:rsidRDefault="004753B6" w:rsidP="00AF2094">
      <w:pPr>
        <w:jc w:val="both"/>
      </w:pPr>
    </w:p>
    <w:p w14:paraId="7573AE4A" w14:textId="77777777" w:rsidR="004753B6" w:rsidRDefault="004753B6" w:rsidP="00AF2094">
      <w:pPr>
        <w:jc w:val="both"/>
      </w:pPr>
    </w:p>
    <w:p w14:paraId="734697EE" w14:textId="77777777" w:rsidR="00856DDF" w:rsidRDefault="00856DDF" w:rsidP="00AF2094">
      <w:pPr>
        <w:jc w:val="both"/>
        <w:rPr>
          <w:rFonts w:cstheme="minorHAnsi"/>
        </w:rPr>
      </w:pPr>
    </w:p>
    <w:p w14:paraId="3444E23D" w14:textId="77777777" w:rsidR="009310A8" w:rsidRDefault="009310A8" w:rsidP="00AF2094">
      <w:pPr>
        <w:jc w:val="both"/>
        <w:rPr>
          <w:rFonts w:cstheme="minorHAnsi"/>
        </w:rPr>
      </w:pPr>
    </w:p>
    <w:p w14:paraId="3848EE33" w14:textId="77777777" w:rsidR="009310A8" w:rsidRDefault="009310A8" w:rsidP="00AF2094">
      <w:pPr>
        <w:jc w:val="both"/>
        <w:rPr>
          <w:rFonts w:cstheme="minorHAnsi"/>
        </w:rPr>
      </w:pPr>
    </w:p>
    <w:p w14:paraId="113647F0" w14:textId="0D168D5A" w:rsidR="004753B6" w:rsidRPr="0063053F" w:rsidRDefault="009C701A" w:rsidP="00AF2094">
      <w:pPr>
        <w:jc w:val="both"/>
        <w:rPr>
          <w:rFonts w:cstheme="minorHAnsi"/>
        </w:rPr>
      </w:pPr>
      <w:r w:rsidRPr="0063053F">
        <w:rPr>
          <w:rFonts w:cstheme="minorHAnsi"/>
        </w:rPr>
        <w:lastRenderedPageBreak/>
        <w:t xml:space="preserve">Der Duke Award kann auf den </w:t>
      </w:r>
      <w:r w:rsidRPr="00A776BB">
        <w:rPr>
          <w:rFonts w:cstheme="minorHAnsi"/>
        </w:rPr>
        <w:t>drei Stufen</w:t>
      </w:r>
      <w:r w:rsidRPr="0063053F">
        <w:rPr>
          <w:rFonts w:cstheme="minorHAnsi"/>
        </w:rPr>
        <w:t xml:space="preserve"> Bronze, Silber und Gold absolviert werden, die aufeinander aufbauen und von Stufe zu Stufe mehr Zeit in Anspruch nehmen</w:t>
      </w:r>
      <w:r w:rsidR="00E92878">
        <w:rPr>
          <w:rFonts w:cstheme="minorHAnsi"/>
        </w:rPr>
        <w:t xml:space="preserve"> und mehr Durchhaltevermögen erfordern</w:t>
      </w:r>
      <w:r w:rsidRPr="0063053F">
        <w:rPr>
          <w:rFonts w:cstheme="minorHAnsi"/>
        </w:rPr>
        <w:t xml:space="preserve">: </w:t>
      </w:r>
    </w:p>
    <w:p w14:paraId="6A726EC4" w14:textId="77777777" w:rsidR="004753B6" w:rsidRDefault="004753B6" w:rsidP="00AF2094">
      <w:pPr>
        <w:jc w:val="both"/>
        <w:rPr>
          <w:sz w:val="22"/>
          <w:szCs w:val="22"/>
        </w:rPr>
      </w:pPr>
    </w:p>
    <w:p w14:paraId="43105854" w14:textId="77777777" w:rsidR="004753B6" w:rsidRDefault="009C701A" w:rsidP="00AF2094">
      <w:pPr>
        <w:jc w:val="both"/>
        <w:rPr>
          <w:sz w:val="22"/>
          <w:szCs w:val="22"/>
        </w:rPr>
      </w:pPr>
      <w:r>
        <w:rPr>
          <w:noProof/>
        </w:rPr>
        <w:drawing>
          <wp:anchor distT="0" distB="0" distL="0" distR="0" simplePos="0" relativeHeight="12" behindDoc="1" locked="0" layoutInCell="0" allowOverlap="1" wp14:anchorId="29B6259F" wp14:editId="4BCDFE3B">
            <wp:simplePos x="0" y="0"/>
            <wp:positionH relativeFrom="column">
              <wp:posOffset>223520</wp:posOffset>
            </wp:positionH>
            <wp:positionV relativeFrom="paragraph">
              <wp:posOffset>73660</wp:posOffset>
            </wp:positionV>
            <wp:extent cx="5213985" cy="589915"/>
            <wp:effectExtent l="0" t="0" r="0" b="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11"/>
                    <a:srcRect l="3579" t="19953" r="40879" b="68883"/>
                    <a:stretch>
                      <a:fillRect/>
                    </a:stretch>
                  </pic:blipFill>
                  <pic:spPr bwMode="auto">
                    <a:xfrm>
                      <a:off x="0" y="0"/>
                      <a:ext cx="5213985" cy="589915"/>
                    </a:xfrm>
                    <a:prstGeom prst="rect">
                      <a:avLst/>
                    </a:prstGeom>
                  </pic:spPr>
                </pic:pic>
              </a:graphicData>
            </a:graphic>
          </wp:anchor>
        </w:drawing>
      </w:r>
      <w:r>
        <w:rPr>
          <w:sz w:val="22"/>
          <w:szCs w:val="22"/>
        </w:rPr>
        <w:t xml:space="preserve"> </w:t>
      </w:r>
    </w:p>
    <w:p w14:paraId="65196368" w14:textId="77777777" w:rsidR="004753B6" w:rsidRDefault="004753B6" w:rsidP="00AF2094">
      <w:pPr>
        <w:jc w:val="both"/>
      </w:pPr>
    </w:p>
    <w:p w14:paraId="2D905E8A" w14:textId="77777777" w:rsidR="004753B6" w:rsidRDefault="004753B6" w:rsidP="00AF2094">
      <w:pPr>
        <w:pStyle w:val="berschrift2"/>
        <w:jc w:val="both"/>
      </w:pPr>
    </w:p>
    <w:p w14:paraId="52B970FA" w14:textId="336E47CB" w:rsidR="0063053F" w:rsidRDefault="009C701A" w:rsidP="00AF2094">
      <w:pPr>
        <w:jc w:val="both"/>
        <w:rPr>
          <w:b/>
          <w:bCs/>
          <w:color w:val="000000" w:themeColor="text1"/>
          <w:sz w:val="22"/>
          <w:szCs w:val="22"/>
        </w:rPr>
      </w:pPr>
      <w:r>
        <w:rPr>
          <w:b/>
          <w:bCs/>
          <w:color w:val="000000" w:themeColor="text1"/>
          <w:sz w:val="22"/>
          <w:szCs w:val="22"/>
        </w:rPr>
        <w:t xml:space="preserve"> </w:t>
      </w:r>
    </w:p>
    <w:p w14:paraId="1A7A6496" w14:textId="77777777" w:rsidR="00800D99" w:rsidRDefault="00800D99" w:rsidP="00AF2094">
      <w:pPr>
        <w:jc w:val="both"/>
        <w:rPr>
          <w:b/>
          <w:bCs/>
          <w:color w:val="000000" w:themeColor="text1"/>
        </w:rPr>
      </w:pPr>
    </w:p>
    <w:p w14:paraId="62AF3D05" w14:textId="3C6F7222" w:rsidR="004753B6" w:rsidRPr="0063053F" w:rsidRDefault="009C701A" w:rsidP="00AF2094">
      <w:pPr>
        <w:jc w:val="both"/>
        <w:rPr>
          <w:b/>
          <w:bCs/>
          <w:color w:val="000000" w:themeColor="text1"/>
        </w:rPr>
      </w:pPr>
      <w:r w:rsidRPr="0063053F">
        <w:rPr>
          <w:b/>
          <w:bCs/>
          <w:color w:val="000000" w:themeColor="text1"/>
        </w:rPr>
        <w:t>„Coming of Age“ im geschützten Raum – für alle, besonders aber für Jugendliche mit schwierigen Ausgangsbedingungen</w:t>
      </w:r>
    </w:p>
    <w:p w14:paraId="5441039F" w14:textId="7C0EF69E" w:rsidR="004753B6" w:rsidRPr="0063053F" w:rsidRDefault="009C701A" w:rsidP="00AF2094">
      <w:pPr>
        <w:jc w:val="both"/>
      </w:pPr>
      <w:r w:rsidRPr="0063053F">
        <w:t xml:space="preserve">Junge Menschen brauchen gerade beim Erwachsenwerden und in der so prägenden Übergangszeit des „Coming of Age“ einen geschützten Raum, in dem sie sich unabhängig von gesellschaftlichen Erwartungen und Leistungsdruck als Persönlichkeiten entdecken können. Diesen Raum stellt ihnen der Duke Award mit seinem Rahmenprogramm zur Verfügung. Denn immer seltener erleben sie in und außerhalb der Schule Situationen, die sie spüren lassen, </w:t>
      </w:r>
      <w:r w:rsidR="00E92878">
        <w:t>welche</w:t>
      </w:r>
      <w:r w:rsidRPr="0063053F">
        <w:t xml:space="preserve"> verborgenen Talente und Stärken in ihnen steck</w:t>
      </w:r>
      <w:r w:rsidR="00E92878">
        <w:t>en</w:t>
      </w:r>
      <w:r w:rsidRPr="0063053F">
        <w:t>. Dies trifft ganz besonders auf Jugendliche mit ohnehin schwierigen Ausgangsbedingungen zu, die oft schon seit der Grundschulzeit hauptsächlich Misserfolge in Form von schlechten Noten erleben und dadurch ein negatives Selbstbild entwickeln.</w:t>
      </w:r>
    </w:p>
    <w:p w14:paraId="5D34D708" w14:textId="77777777" w:rsidR="004753B6" w:rsidRPr="0063053F" w:rsidRDefault="004753B6" w:rsidP="00AF2094">
      <w:pPr>
        <w:jc w:val="both"/>
      </w:pPr>
    </w:p>
    <w:p w14:paraId="2251BB33" w14:textId="329F3175" w:rsidR="004753B6" w:rsidRPr="0063053F" w:rsidRDefault="009C701A" w:rsidP="00AF2094">
      <w:pPr>
        <w:jc w:val="both"/>
      </w:pPr>
      <w:r w:rsidRPr="0063053F">
        <w:t xml:space="preserve">Laut Organisation für wirtschaftliche Zusammenarbeit und Entwicklung (OECD) hat Deutschland im Vergleich zu anderen Ländern beim Thema Bildungsgerechtigkeit besonders großen Aufholbedarf. „Daher ist es so wichtig, das Programm auch in Deutschland auf ein breites Fundament zu stellen“, </w:t>
      </w:r>
      <w:r w:rsidR="009D5877">
        <w:t>betont</w:t>
      </w:r>
      <w:r w:rsidR="009D5877" w:rsidRPr="0063053F">
        <w:t xml:space="preserve"> </w:t>
      </w:r>
      <w:r w:rsidRPr="0063053F">
        <w:t xml:space="preserve">Vanessa Masing, Geschäftsführender Vorstand des Duke of Edinburgh’s International Award - Germany e.V. „Zu unserer </w:t>
      </w:r>
      <w:r w:rsidRPr="00A776BB">
        <w:t>Zielgrupp</w:t>
      </w:r>
      <w:r w:rsidRPr="0063053F">
        <w:t xml:space="preserve">e gehören alle </w:t>
      </w:r>
      <w:r w:rsidR="006E3485">
        <w:t>Jugendlichen</w:t>
      </w:r>
      <w:r w:rsidRPr="00A776BB">
        <w:t xml:space="preserve"> </w:t>
      </w:r>
      <w:r w:rsidR="009D5877">
        <w:t xml:space="preserve">und jungen Erwachsenen </w:t>
      </w:r>
      <w:r w:rsidRPr="00A776BB">
        <w:t>unabhängig von Fähigkeiten, Geschlecht, Hintergrund oder Wohnort</w:t>
      </w:r>
      <w:r w:rsidRPr="0063053F">
        <w:t xml:space="preserve">. Wir bemühen uns vor allem, mit Schulen in herausfordernden Lagen zusammenzuarbeiten, </w:t>
      </w:r>
      <w:r w:rsidR="009310A8">
        <w:t>damit der</w:t>
      </w:r>
      <w:r w:rsidRPr="0063053F">
        <w:t xml:space="preserve"> Award dort </w:t>
      </w:r>
      <w:r w:rsidR="009310A8">
        <w:t>angeboten wird</w:t>
      </w:r>
      <w:r w:rsidRPr="0063053F">
        <w:t>, wo Erfolgser</w:t>
      </w:r>
      <w:r w:rsidR="009310A8">
        <w:t xml:space="preserve">fahrungen </w:t>
      </w:r>
      <w:r w:rsidRPr="0063053F">
        <w:t xml:space="preserve">eine besonders starke Wirkungskraft entfalten.“ </w:t>
      </w:r>
    </w:p>
    <w:p w14:paraId="34875A8F" w14:textId="77777777" w:rsidR="004753B6" w:rsidRPr="0063053F" w:rsidRDefault="004753B6" w:rsidP="00AF2094">
      <w:pPr>
        <w:jc w:val="both"/>
      </w:pPr>
    </w:p>
    <w:p w14:paraId="5D71F858" w14:textId="3B6AFDD3" w:rsidR="00AF2094" w:rsidRDefault="009C701A" w:rsidP="00AF2094">
      <w:pPr>
        <w:jc w:val="both"/>
      </w:pPr>
      <w:r w:rsidRPr="0063053F">
        <w:rPr>
          <w:color w:val="000000" w:themeColor="text1"/>
        </w:rPr>
        <w:t>Aktuell</w:t>
      </w:r>
      <w:r w:rsidRPr="0063053F">
        <w:t xml:space="preserve"> gibt es </w:t>
      </w:r>
      <w:r w:rsidR="00E92878">
        <w:t>112</w:t>
      </w:r>
      <w:r w:rsidRPr="00A776BB">
        <w:t xml:space="preserve"> Programmanbieter</w:t>
      </w:r>
      <w:r w:rsidRPr="0063053F">
        <w:t xml:space="preserve"> </w:t>
      </w:r>
      <w:r w:rsidRPr="00A776BB">
        <w:t>für den Duke Award in Deutschland.</w:t>
      </w:r>
      <w:r w:rsidRPr="0063053F">
        <w:t xml:space="preserve"> In den meisten Fällen handelt es sich hierbei um öffentliche Schulen (</w:t>
      </w:r>
      <w:r w:rsidR="00E92878">
        <w:t>66</w:t>
      </w:r>
      <w:r w:rsidRPr="0063053F">
        <w:t>) sowie Privatschulen (3</w:t>
      </w:r>
      <w:r w:rsidR="00E92878">
        <w:t>6</w:t>
      </w:r>
      <w:r w:rsidRPr="0063053F">
        <w:t xml:space="preserve">). Die restlichen Anbieter sind Unternehmen, </w:t>
      </w:r>
      <w:r w:rsidR="00E92878">
        <w:t>Kinderheime</w:t>
      </w:r>
      <w:r w:rsidRPr="0063053F">
        <w:t xml:space="preserve">, </w:t>
      </w:r>
      <w:r w:rsidR="00E92878" w:rsidRPr="0063053F">
        <w:t>Kirchen</w:t>
      </w:r>
      <w:r w:rsidR="00E92878">
        <w:t>gemeinden</w:t>
      </w:r>
      <w:r w:rsidRPr="0063053F">
        <w:t>, Wohlfahrts</w:t>
      </w:r>
      <w:r w:rsidR="00E92878">
        <w:t>-</w:t>
      </w:r>
      <w:r w:rsidRPr="0063053F">
        <w:t>verbände und Pfadfindergruppen</w:t>
      </w:r>
      <w:r w:rsidR="00AF2094">
        <w:t>.</w:t>
      </w:r>
    </w:p>
    <w:p w14:paraId="5ECC6E5D" w14:textId="77777777" w:rsidR="00AF2094" w:rsidRDefault="00AF2094" w:rsidP="00AF2094">
      <w:pPr>
        <w:jc w:val="both"/>
      </w:pPr>
    </w:p>
    <w:p w14:paraId="4FB7523F" w14:textId="63B2DFB1" w:rsidR="00AF2094" w:rsidRDefault="009C701A" w:rsidP="00AF2094">
      <w:pPr>
        <w:jc w:val="both"/>
        <w:rPr>
          <w:rFonts w:cstheme="minorHAnsi"/>
        </w:rPr>
      </w:pPr>
      <w:r w:rsidRPr="0063053F">
        <w:rPr>
          <w:rFonts w:cstheme="minorHAnsi"/>
          <w:b/>
          <w:bCs/>
        </w:rPr>
        <w:t>Von Jahr zu Jahr „mehr Duke Award“ in Deutschland</w:t>
      </w:r>
    </w:p>
    <w:p w14:paraId="56ED0E42" w14:textId="5BD84084" w:rsidR="00AF2094" w:rsidRDefault="009C701A" w:rsidP="00E92878">
      <w:pPr>
        <w:jc w:val="both"/>
        <w:rPr>
          <w:rFonts w:cstheme="minorHAnsi"/>
        </w:rPr>
      </w:pPr>
      <w:r w:rsidRPr="0063053F">
        <w:rPr>
          <w:rFonts w:cstheme="minorHAnsi"/>
        </w:rPr>
        <w:t xml:space="preserve">Die Aktivitäten in Deutschland werden seit Gründung der hiesigen Award-Präsenz stetig ausgeweitet und intensiviert. </w:t>
      </w:r>
      <w:r w:rsidR="00E92878">
        <w:rPr>
          <w:rFonts w:cstheme="minorHAnsi"/>
        </w:rPr>
        <w:t>Über 1.600</w:t>
      </w:r>
      <w:r w:rsidRPr="0063053F">
        <w:rPr>
          <w:rFonts w:cstheme="minorHAnsi"/>
        </w:rPr>
        <w:t xml:space="preserve"> neue Teilnehmende haben sich </w:t>
      </w:r>
      <w:proofErr w:type="gramStart"/>
      <w:r w:rsidR="00E92878">
        <w:rPr>
          <w:rFonts w:cstheme="minorHAnsi"/>
        </w:rPr>
        <w:t>in 2022</w:t>
      </w:r>
      <w:proofErr w:type="gramEnd"/>
      <w:r w:rsidR="00E92878">
        <w:rPr>
          <w:rFonts w:cstheme="minorHAnsi"/>
        </w:rPr>
        <w:t xml:space="preserve"> für die Teilnahme </w:t>
      </w:r>
      <w:r w:rsidRPr="0063053F">
        <w:rPr>
          <w:rFonts w:cstheme="minorHAnsi"/>
        </w:rPr>
        <w:t>angemeldet</w:t>
      </w:r>
      <w:r w:rsidR="00E92878">
        <w:rPr>
          <w:rFonts w:cstheme="minorHAnsi"/>
        </w:rPr>
        <w:t xml:space="preserve">. </w:t>
      </w:r>
      <w:r w:rsidR="00202870">
        <w:rPr>
          <w:rFonts w:cstheme="minorHAnsi"/>
        </w:rPr>
        <w:t xml:space="preserve">Insgesamt nehmen aktuell 3.000 Jugendliche deutschlandweit am Programm teil. </w:t>
      </w:r>
      <w:r w:rsidRPr="0063053F">
        <w:rPr>
          <w:rFonts w:cstheme="minorHAnsi"/>
        </w:rPr>
        <w:t>Rund 16.900 Stunden ehrenamtliches Engagement wurden durch Teilnehmende geleistet und 97.247 Stunden auf Expeditionen in der Natur verbracht.</w:t>
      </w:r>
      <w:r w:rsidR="00AF2094">
        <w:rPr>
          <w:rFonts w:cstheme="minorHAnsi"/>
        </w:rPr>
        <w:t xml:space="preserve"> </w:t>
      </w:r>
      <w:r w:rsidRPr="0063053F">
        <w:rPr>
          <w:rFonts w:cstheme="minorHAnsi"/>
        </w:rPr>
        <w:t xml:space="preserve">Mehr zu den Ergebnissen und Erfolgen des letzten Jahres unter </w:t>
      </w:r>
      <w:hyperlink r:id="rId12" w:history="1">
        <w:r w:rsidR="00847FEA" w:rsidRPr="00847FEA">
          <w:rPr>
            <w:rStyle w:val="Hyperlink"/>
            <w:rFonts w:cstheme="minorHAnsi"/>
          </w:rPr>
          <w:t>https://duke-award.de/wp-content/uploads/2022/08/Wirkungsbericht_21_final_ES.pdf</w:t>
        </w:r>
      </w:hyperlink>
    </w:p>
    <w:p w14:paraId="0B8AA138" w14:textId="77777777" w:rsidR="00AF2094" w:rsidRDefault="00AF2094" w:rsidP="00AF2094">
      <w:pPr>
        <w:jc w:val="both"/>
        <w:rPr>
          <w:rFonts w:cstheme="minorHAnsi"/>
        </w:rPr>
      </w:pPr>
    </w:p>
    <w:p w14:paraId="18BBE792" w14:textId="77777777" w:rsidR="00AF2094" w:rsidRDefault="00AF2094" w:rsidP="00AF2094">
      <w:pPr>
        <w:jc w:val="both"/>
        <w:rPr>
          <w:rFonts w:cstheme="minorHAnsi"/>
        </w:rPr>
      </w:pPr>
    </w:p>
    <w:p w14:paraId="2B53E9E2" w14:textId="77777777" w:rsidR="005E3D08" w:rsidRDefault="005E3D08" w:rsidP="00AF2094">
      <w:pPr>
        <w:jc w:val="both"/>
        <w:rPr>
          <w:b/>
          <w:bCs/>
        </w:rPr>
      </w:pPr>
    </w:p>
    <w:p w14:paraId="37C1CC2A" w14:textId="77777777" w:rsidR="005E3D08" w:rsidRDefault="005E3D08" w:rsidP="00AF2094">
      <w:pPr>
        <w:jc w:val="both"/>
        <w:rPr>
          <w:b/>
          <w:bCs/>
        </w:rPr>
      </w:pPr>
    </w:p>
    <w:p w14:paraId="623BD51C" w14:textId="4D405320" w:rsidR="00AF2094" w:rsidRDefault="009C701A" w:rsidP="00AF2094">
      <w:pPr>
        <w:jc w:val="both"/>
        <w:rPr>
          <w:b/>
          <w:bCs/>
        </w:rPr>
      </w:pPr>
      <w:r w:rsidRPr="0063053F">
        <w:rPr>
          <w:b/>
          <w:bCs/>
        </w:rPr>
        <w:t>Geschichte und Tradition</w:t>
      </w:r>
      <w:r w:rsidR="00800D99">
        <w:rPr>
          <w:b/>
          <w:bCs/>
        </w:rPr>
        <w:t xml:space="preserve"> seit 1956</w:t>
      </w:r>
      <w:r w:rsidRPr="0063053F">
        <w:rPr>
          <w:b/>
          <w:bCs/>
        </w:rPr>
        <w:t xml:space="preserve"> – geprägt durch das Engagement von Prinz Philip</w:t>
      </w:r>
    </w:p>
    <w:p w14:paraId="3B6A7DCD" w14:textId="01D5CC04" w:rsidR="004753B6" w:rsidRPr="00AF2094" w:rsidRDefault="009C701A" w:rsidP="00AF2094">
      <w:pPr>
        <w:jc w:val="both"/>
        <w:rPr>
          <w:rFonts w:cstheme="minorHAnsi"/>
        </w:rPr>
      </w:pPr>
      <w:r w:rsidRPr="0063053F">
        <w:t xml:space="preserve">Prinz Philip, der im Frühjahr 2021 verstorbene Duke of Edinburgh und Ehemann von Queen Elizabeth, war ein leidenschaftlicher Verfechter der Rechte junger Menschen. Gemeinsam mit seinem ehemaligen Schulleiter, dem deutschen Pädagogen Kurt Hahn, entwickelte er die Grundzüge eines Programms für die selbstbestimmte Förderung junger Menschen. </w:t>
      </w:r>
    </w:p>
    <w:p w14:paraId="7F68F59D" w14:textId="77777777" w:rsidR="004753B6" w:rsidRPr="0063053F" w:rsidRDefault="004753B6" w:rsidP="00AF2094">
      <w:pPr>
        <w:jc w:val="both"/>
      </w:pPr>
    </w:p>
    <w:p w14:paraId="34947F26" w14:textId="71D218B9" w:rsidR="004753B6" w:rsidRPr="0063053F" w:rsidRDefault="009C701A" w:rsidP="000E0C91">
      <w:pPr>
        <w:jc w:val="both"/>
      </w:pPr>
      <w:r w:rsidRPr="0063053F">
        <w:t xml:space="preserve">Im Jahr 1956 wurde seine Vision mit der Einführung des Duke of Edinburgh’s Award in Großbritannien verwirklicht. </w:t>
      </w:r>
      <w:r w:rsidRPr="00A776BB">
        <w:t xml:space="preserve">Seitdem hat der Award, der mittlerweile in </w:t>
      </w:r>
      <w:r w:rsidR="008B5605">
        <w:t>über 130</w:t>
      </w:r>
      <w:r w:rsidRPr="00A776BB">
        <w:t xml:space="preserve"> Ländern angeboten wird, über 13 Millionen Teilnehmende erreicht</w:t>
      </w:r>
      <w:r w:rsidRPr="004628C7">
        <w:t>.</w:t>
      </w:r>
      <w:r w:rsidRPr="0063053F">
        <w:t xml:space="preserve"> Der Duke of Edinburgh selbst beschrieb den Award als ein „</w:t>
      </w:r>
      <w:proofErr w:type="spellStart"/>
      <w:r w:rsidRPr="0063053F">
        <w:t>do-it-yourself</w:t>
      </w:r>
      <w:proofErr w:type="spellEnd"/>
      <w:r w:rsidRPr="0063053F">
        <w:t xml:space="preserve"> </w:t>
      </w:r>
      <w:proofErr w:type="spellStart"/>
      <w:r w:rsidRPr="0063053F">
        <w:t>growing</w:t>
      </w:r>
      <w:proofErr w:type="spellEnd"/>
      <w:r w:rsidR="00377C49">
        <w:t xml:space="preserve"> </w:t>
      </w:r>
      <w:proofErr w:type="spellStart"/>
      <w:r w:rsidRPr="0063053F">
        <w:t>up</w:t>
      </w:r>
      <w:proofErr w:type="spellEnd"/>
      <w:r w:rsidRPr="0063053F">
        <w:t xml:space="preserve"> kit“, also einen Selbstbausatz für den eigenverantwortlichen Eintritt ins Erwachsenenleben.</w:t>
      </w:r>
      <w:r w:rsidR="000E0C91" w:rsidRPr="000E0C91">
        <w:rPr>
          <w:rFonts w:ascii="Times New Roman" w:hAnsi="Times New Roman" w:cs="Times New Roman"/>
          <w:color w:val="882882"/>
          <w:sz w:val="20"/>
          <w:szCs w:val="20"/>
        </w:rPr>
        <w:t xml:space="preserve"> </w:t>
      </w:r>
      <w:r w:rsidR="000E0C91">
        <w:rPr>
          <w:rFonts w:ascii="Times New Roman" w:hAnsi="Times New Roman" w:cs="Times New Roman"/>
          <w:color w:val="882882"/>
          <w:sz w:val="20"/>
          <w:szCs w:val="20"/>
        </w:rPr>
        <w:t>„</w:t>
      </w:r>
      <w:r w:rsidR="000E0C91" w:rsidRPr="000E0C91">
        <w:t xml:space="preserve">Das Programm </w:t>
      </w:r>
      <w:r w:rsidR="000E0C91">
        <w:t xml:space="preserve">unterstützt </w:t>
      </w:r>
      <w:r w:rsidR="00605153">
        <w:t xml:space="preserve">sowohl </w:t>
      </w:r>
      <w:r w:rsidR="000E0C91">
        <w:t>junge Menschen</w:t>
      </w:r>
      <w:r w:rsidR="00605153">
        <w:t xml:space="preserve"> als </w:t>
      </w:r>
      <w:r w:rsidR="000E0C91">
        <w:t>auch diejenigen, denen deren bestmögliche Entwicklung am Herzen liegt</w:t>
      </w:r>
      <w:r w:rsidR="000E0C91" w:rsidRPr="000E0C91">
        <w:t xml:space="preserve">. Es soll eine </w:t>
      </w:r>
      <w:proofErr w:type="spellStart"/>
      <w:r w:rsidR="00605153">
        <w:t>Hin</w:t>
      </w:r>
      <w:r w:rsidR="000E0C91" w:rsidRPr="000E0C91">
        <w:t>führung</w:t>
      </w:r>
      <w:proofErr w:type="spellEnd"/>
      <w:r w:rsidR="000E0C91" w:rsidRPr="000E0C91">
        <w:t xml:space="preserve"> </w:t>
      </w:r>
      <w:r w:rsidR="00605153">
        <w:t xml:space="preserve">zu erfüllenden </w:t>
      </w:r>
      <w:r w:rsidR="00752B6F">
        <w:t>Freizeita</w:t>
      </w:r>
      <w:r w:rsidR="00605153">
        <w:t xml:space="preserve">ktivitäten </w:t>
      </w:r>
      <w:r w:rsidR="000E0C91" w:rsidRPr="000E0C91">
        <w:t>und</w:t>
      </w:r>
      <w:r w:rsidR="00605153">
        <w:t xml:space="preserve"> </w:t>
      </w:r>
      <w:r w:rsidR="000E0C91" w:rsidRPr="000E0C91">
        <w:t>ehrenamtliche</w:t>
      </w:r>
      <w:r w:rsidR="00605153">
        <w:t>m</w:t>
      </w:r>
      <w:r w:rsidR="000E0C91" w:rsidRPr="000E0C91">
        <w:t xml:space="preserve"> Engagement bieten</w:t>
      </w:r>
      <w:r w:rsidR="00605153">
        <w:t xml:space="preserve"> und Teilnehmende das Glück und die Zufriedenheit erfahren lassen, </w:t>
      </w:r>
      <w:r w:rsidR="00752B6F">
        <w:t>persönliche Ziele</w:t>
      </w:r>
      <w:r w:rsidR="00605153">
        <w:t xml:space="preserve"> erreicht zu haben</w:t>
      </w:r>
      <w:r w:rsidR="00752B6F">
        <w:t xml:space="preserve">“, </w:t>
      </w:r>
      <w:r w:rsidRPr="0063053F">
        <w:t xml:space="preserve">so Prinz Philip. Über </w:t>
      </w:r>
      <w:r w:rsidR="00C861F8">
        <w:t>sechs</w:t>
      </w:r>
      <w:r w:rsidR="00C861F8" w:rsidRPr="0063053F">
        <w:t xml:space="preserve"> </w:t>
      </w:r>
      <w:r w:rsidRPr="0063053F">
        <w:t xml:space="preserve">Jahrzehnte setzte er sich mit hohem persönlichem Engagement für den </w:t>
      </w:r>
      <w:r w:rsidR="00752B6F">
        <w:t xml:space="preserve">Duke of Edinburgh’s </w:t>
      </w:r>
      <w:r w:rsidRPr="0063053F">
        <w:t xml:space="preserve">Award ein und verlieh den Award </w:t>
      </w:r>
      <w:r w:rsidR="005E3D08">
        <w:t>persönlich</w:t>
      </w:r>
      <w:r w:rsidRPr="0063053F">
        <w:t xml:space="preserve"> an </w:t>
      </w:r>
      <w:r w:rsidR="005E3D08">
        <w:t>Tausende junger</w:t>
      </w:r>
      <w:r w:rsidRPr="0063053F">
        <w:t xml:space="preserve"> Menschen. </w:t>
      </w:r>
    </w:p>
    <w:p w14:paraId="3FDE9492" w14:textId="77777777" w:rsidR="004753B6" w:rsidRPr="0063053F" w:rsidRDefault="004753B6" w:rsidP="00AF2094">
      <w:pPr>
        <w:jc w:val="both"/>
      </w:pPr>
    </w:p>
    <w:p w14:paraId="5A232965" w14:textId="19D1A2B8" w:rsidR="007A3A88" w:rsidRPr="007A3A88" w:rsidRDefault="009C701A" w:rsidP="007A3A88">
      <w:pPr>
        <w:jc w:val="both"/>
      </w:pPr>
      <w:r w:rsidRPr="0063053F">
        <w:t>Bis zu seinem Tod war Prinz Philip Schirmherr sowie Vorsitzender des Kuratoriums des Duke of Edinburgh’s International Awards. Beide Ämter wurden nach seinem Ableben im Jahr 2021 von seinem jüngsten Sohn Prinz Edward</w:t>
      </w:r>
      <w:r w:rsidR="00FC40B9">
        <w:t xml:space="preserve"> </w:t>
      </w:r>
      <w:r w:rsidRPr="0063053F">
        <w:t xml:space="preserve">übernommen, der im Jahr 1986 selbst als Schüler den Award auf der Goldstufe absolvierte. Prinz Edward ist es ein wichtiges Anliegen, das Vermächtnis seines Vaters weiterzuführen und auszubauen. </w:t>
      </w:r>
    </w:p>
    <w:p w14:paraId="38369F8B" w14:textId="6851FB64" w:rsidR="00AF2094" w:rsidRDefault="00AF2094" w:rsidP="00AF2094">
      <w:pPr>
        <w:jc w:val="both"/>
      </w:pPr>
    </w:p>
    <w:p w14:paraId="7E4952FF" w14:textId="77777777" w:rsidR="00AF2094" w:rsidRDefault="009C701A" w:rsidP="00AF2094">
      <w:pPr>
        <w:jc w:val="both"/>
      </w:pPr>
      <w:r w:rsidRPr="0063053F">
        <w:rPr>
          <w:b/>
          <w:bCs/>
        </w:rPr>
        <w:t>Die Zukunft des Awards in Deutschland: Blick nach Großbritannien</w:t>
      </w:r>
    </w:p>
    <w:p w14:paraId="743F052F" w14:textId="57E998E9" w:rsidR="004753B6" w:rsidRPr="0063053F" w:rsidRDefault="009C701A" w:rsidP="00AF2094">
      <w:pPr>
        <w:jc w:val="both"/>
      </w:pPr>
      <w:r w:rsidRPr="0063053F">
        <w:t xml:space="preserve">In Großbritannien ist das Programm gesellschaftlich tief verankert. Laut einer Umfrage des britischen Chartered Institute of </w:t>
      </w:r>
      <w:proofErr w:type="spellStart"/>
      <w:r w:rsidRPr="0063053F">
        <w:t>Personnel</w:t>
      </w:r>
      <w:proofErr w:type="spellEnd"/>
      <w:r w:rsidRPr="0063053F">
        <w:t xml:space="preserve"> and Development (CIPD) von 2015 ist der Duke of Edinburgh’s Award das mit Abstand bekannteste und vertrauenswürdigste Programm zur</w:t>
      </w:r>
      <w:r w:rsidR="001D3D2E">
        <w:t xml:space="preserve"> </w:t>
      </w:r>
      <w:r w:rsidRPr="0063053F">
        <w:t xml:space="preserve">Förderung ehrenamtlichen Engagements und wird auch als wertvolle soziale Referenz gesehen. Mehr als ein Viertel aller befragten Unternehmen gaben demnach an, in Bewerbungsunterlagen und Lebensläufen nach dem Duke Award zu suchen. Die weite Akzeptanz und Anerkennung spiegelt sich auch </w:t>
      </w:r>
      <w:r w:rsidR="004628C7">
        <w:t xml:space="preserve">in </w:t>
      </w:r>
      <w:r w:rsidRPr="0063053F">
        <w:t>den Anmeldezahlen wider:</w:t>
      </w:r>
      <w:r w:rsidR="00800D99">
        <w:t xml:space="preserve"> </w:t>
      </w:r>
      <w:r w:rsidRPr="0063053F">
        <w:t xml:space="preserve">Zwischen April 2021 und März 2022 haben fast ein Drittel (30,5%) aller 14-jährigen </w:t>
      </w:r>
      <w:proofErr w:type="spellStart"/>
      <w:r w:rsidRPr="0063053F">
        <w:t>Schüler:innen</w:t>
      </w:r>
      <w:proofErr w:type="spellEnd"/>
      <w:r w:rsidRPr="0063053F">
        <w:t xml:space="preserve"> in </w:t>
      </w:r>
      <w:proofErr w:type="spellStart"/>
      <w:r w:rsidRPr="0063053F">
        <w:t>Großbritannnien</w:t>
      </w:r>
      <w:proofErr w:type="spellEnd"/>
      <w:r w:rsidRPr="0063053F">
        <w:t xml:space="preserve"> mit der Bronze-Stufe des Awards begonnen. </w:t>
      </w:r>
    </w:p>
    <w:p w14:paraId="30B6E2F2" w14:textId="77777777" w:rsidR="004753B6" w:rsidRPr="0063053F" w:rsidRDefault="004753B6" w:rsidP="00AF2094">
      <w:pPr>
        <w:jc w:val="both"/>
      </w:pPr>
    </w:p>
    <w:p w14:paraId="6F1EF51F" w14:textId="1A032B27" w:rsidR="004753B6" w:rsidRPr="0063053F" w:rsidRDefault="009C701A" w:rsidP="00AF2094">
      <w:pPr>
        <w:jc w:val="both"/>
      </w:pPr>
      <w:r w:rsidRPr="0063053F">
        <w:t xml:space="preserve">Die Zahlen zeigen, was für eine wichtige Rolle der Duke Award im britischen Schulwesen und auch im Leben der Teilnehmenden </w:t>
      </w:r>
      <w:r w:rsidR="001D3D2E">
        <w:t>spielt</w:t>
      </w:r>
      <w:r w:rsidRPr="0063053F">
        <w:t xml:space="preserve">. In Deutschland hat der Verein insbesondere in den vergangenen zwei Jahren seine Arbeit und sein Wachstum steigern können. In den kommenden Jahren soll der Bekanntheitsgrad des Programms weiter erhöht werden und </w:t>
      </w:r>
      <w:r w:rsidR="00F649C7">
        <w:t xml:space="preserve">insbesondere </w:t>
      </w:r>
      <w:r w:rsidRPr="0063053F">
        <w:t xml:space="preserve">Schüler:innen mit schwierigen Startbedingungen die Chance verschaffen, Erfolge zu erleben und Stärken zu entdecken – ganz nach dem Motto „Du kannst mehr, als Du glaubst.“ Dem gemeinnützigen Verein helfen bei seiner Arbeit das Engagement von Prinz Edward ebenso wie </w:t>
      </w:r>
      <w:r w:rsidR="00F12DC4">
        <w:t xml:space="preserve">die </w:t>
      </w:r>
      <w:r w:rsidRPr="0063053F">
        <w:t xml:space="preserve">Vereinsmitglieder und ein großes Netzwerk aus Partnern und </w:t>
      </w:r>
      <w:r w:rsidRPr="0063053F">
        <w:lastRenderedPageBreak/>
        <w:t>Ehrenamtlichen.</w:t>
      </w:r>
      <w:r w:rsidRPr="0063053F">
        <w:rPr>
          <w:color w:val="000000" w:themeColor="text1"/>
        </w:rPr>
        <w:t xml:space="preserve"> </w:t>
      </w:r>
      <w:r w:rsidRPr="0063053F">
        <w:t>Der Verein finanziert seine Arbeit weitgehend aus Spenden und Fördermitteln.</w:t>
      </w:r>
    </w:p>
    <w:p w14:paraId="0BA9A908" w14:textId="77777777" w:rsidR="004753B6" w:rsidRPr="0063053F" w:rsidRDefault="004753B6" w:rsidP="00AF2094">
      <w:pPr>
        <w:jc w:val="both"/>
      </w:pPr>
    </w:p>
    <w:p w14:paraId="45F94A2C" w14:textId="77777777" w:rsidR="004753B6" w:rsidRPr="0063053F" w:rsidRDefault="009C701A" w:rsidP="00AF2094">
      <w:pPr>
        <w:jc w:val="both"/>
        <w:rPr>
          <w:b/>
          <w:bCs/>
        </w:rPr>
      </w:pPr>
      <w:r w:rsidRPr="0063053F">
        <w:rPr>
          <w:b/>
          <w:bCs/>
        </w:rPr>
        <w:t>Praxisbeispiel: Schule am Schillerpark in Berlin-Wedding</w:t>
      </w:r>
    </w:p>
    <w:p w14:paraId="079F58B3" w14:textId="277A707C" w:rsidR="004753B6" w:rsidRPr="0063053F" w:rsidRDefault="009C701A" w:rsidP="00AF2094">
      <w:pPr>
        <w:jc w:val="both"/>
      </w:pPr>
      <w:r w:rsidRPr="0063053F">
        <w:t>Die Schule am Schillerpark, eine integrierte Sekundarschule in Berlin-Wedding, war die erste vom Verein lizenzierte Schule in der Hauptstadt. Zwischen 2017 und 2021 haben sich hier 14 Lehrkräfte</w:t>
      </w:r>
      <w:r w:rsidR="00F649C7">
        <w:t xml:space="preserve">, </w:t>
      </w:r>
      <w:proofErr w:type="spellStart"/>
      <w:r w:rsidRPr="0063053F">
        <w:t>Schulsozialarbeiter:innen</w:t>
      </w:r>
      <w:proofErr w:type="spellEnd"/>
      <w:r w:rsidRPr="0063053F">
        <w:t xml:space="preserve"> </w:t>
      </w:r>
      <w:r w:rsidR="00F649C7">
        <w:t xml:space="preserve">und auch </w:t>
      </w:r>
      <w:proofErr w:type="spellStart"/>
      <w:r w:rsidR="00F649C7">
        <w:t>Teach</w:t>
      </w:r>
      <w:proofErr w:type="spellEnd"/>
      <w:r w:rsidR="00F649C7">
        <w:t xml:space="preserve"> First Fellows </w:t>
      </w:r>
      <w:r w:rsidRPr="0063053F">
        <w:t xml:space="preserve">als Award Leader ausbilden lassen. Das Programm wurde an der Schule von Anfang an von Seiten der Schulleitung unterstützt und gefördert – stets eine gute Voraussetzung für eine erfolgreiche Integration des Awards in das Schulleben. </w:t>
      </w:r>
    </w:p>
    <w:p w14:paraId="071A6EEC" w14:textId="77777777" w:rsidR="004753B6" w:rsidRPr="0063053F" w:rsidRDefault="004753B6" w:rsidP="00AF2094">
      <w:pPr>
        <w:jc w:val="both"/>
      </w:pPr>
    </w:p>
    <w:p w14:paraId="48B7E2AE" w14:textId="55688D9B" w:rsidR="001D3D2E" w:rsidRDefault="00A41937" w:rsidP="00AF2094">
      <w:pPr>
        <w:jc w:val="both"/>
      </w:pPr>
      <w:r>
        <w:t>Seit Einführung</w:t>
      </w:r>
      <w:r w:rsidR="00C861F8">
        <w:t xml:space="preserve"> </w:t>
      </w:r>
      <w:r w:rsidR="009C701A" w:rsidRPr="0063053F">
        <w:t>haben vier Jahrgänge ihre Awards entgegennehmen können</w:t>
      </w:r>
      <w:r w:rsidR="00F649C7">
        <w:t>, die die Schulgemeinschaft vor allem durch ihre Dienste geprägt haben</w:t>
      </w:r>
      <w:r w:rsidR="009C701A" w:rsidRPr="0063053F">
        <w:t xml:space="preserve">. </w:t>
      </w:r>
      <w:r w:rsidR="00F649C7">
        <w:t xml:space="preserve">Auch </w:t>
      </w:r>
      <w:r w:rsidR="009C701A" w:rsidRPr="0063053F">
        <w:t xml:space="preserve">Expeditionen nehmen </w:t>
      </w:r>
      <w:r w:rsidR="00375CCC">
        <w:t xml:space="preserve">an der Schule am Schillerpark </w:t>
      </w:r>
      <w:r w:rsidR="009C701A" w:rsidRPr="0063053F">
        <w:t>einen besonderen Platz ein, da sie den jungen Menschen einzigartige Er</w:t>
      </w:r>
      <w:r w:rsidR="00375CCC">
        <w:t>fahrungen</w:t>
      </w:r>
      <w:r w:rsidR="009C701A" w:rsidRPr="0063053F">
        <w:t xml:space="preserve"> in der Natur bescheren und sie außerdem daran wachsen, sich einzeln und als Team in Extremsituationen sozial und organisatorisch bewähren zu müssen. Im Pandemiejahr 2021</w:t>
      </w:r>
      <w:r>
        <w:t>/22</w:t>
      </w:r>
      <w:r w:rsidR="009C701A" w:rsidRPr="0063053F">
        <w:t xml:space="preserve"> schaffte es die Schule trotz akutem Mangel an Lehrkräften Expeditionen mit 23 Teilnehmenden durchzuführen. Im September 2021 überreichte </w:t>
      </w:r>
      <w:r w:rsidR="00A07294">
        <w:t>die b</w:t>
      </w:r>
      <w:r w:rsidR="009C701A" w:rsidRPr="0063053F">
        <w:t xml:space="preserve">ritische Botschafterin in Berlin, </w:t>
      </w:r>
      <w:r w:rsidR="00F12DC4">
        <w:t xml:space="preserve">I.E. </w:t>
      </w:r>
      <w:r w:rsidR="009C701A" w:rsidRPr="0063053F">
        <w:t xml:space="preserve">Jill Gallard, einer Gruppe von </w:t>
      </w:r>
      <w:proofErr w:type="spellStart"/>
      <w:r w:rsidR="009C701A" w:rsidRPr="0063053F">
        <w:t>Silber-Absolvent:innen</w:t>
      </w:r>
      <w:proofErr w:type="spellEnd"/>
      <w:r w:rsidR="009C701A" w:rsidRPr="0063053F">
        <w:t xml:space="preserve"> ihre Awards in einem festlichen Rahmen. </w:t>
      </w:r>
      <w:r w:rsidR="00F45F54">
        <w:t>Im Mai 2023 werden knapp 20 Schüler und Schülerinnen der Schule am Schillerpark ihren Award von HRH The Prince Edward entgegennehmen.</w:t>
      </w:r>
    </w:p>
    <w:p w14:paraId="3595E6AD" w14:textId="77777777" w:rsidR="001D3D2E" w:rsidRDefault="001D3D2E" w:rsidP="00AF2094">
      <w:pPr>
        <w:jc w:val="both"/>
      </w:pPr>
    </w:p>
    <w:p w14:paraId="7909367D" w14:textId="2169F187" w:rsidR="001D3D2E" w:rsidRDefault="009C701A" w:rsidP="00AF2094">
      <w:pPr>
        <w:jc w:val="both"/>
      </w:pPr>
      <w:r w:rsidRPr="0063053F">
        <w:rPr>
          <w:b/>
          <w:bCs/>
        </w:rPr>
        <w:t>Schüler</w:t>
      </w:r>
      <w:r w:rsidR="00375CCC">
        <w:rPr>
          <w:b/>
          <w:bCs/>
        </w:rPr>
        <w:t xml:space="preserve"> und Schülerinnen</w:t>
      </w:r>
      <w:r w:rsidRPr="0063053F">
        <w:rPr>
          <w:b/>
          <w:bCs/>
        </w:rPr>
        <w:t xml:space="preserve"> im Fokus: </w:t>
      </w:r>
      <w:r w:rsidR="00A41937">
        <w:rPr>
          <w:b/>
          <w:bCs/>
        </w:rPr>
        <w:t>Mit</w:t>
      </w:r>
      <w:r w:rsidRPr="0063053F">
        <w:rPr>
          <w:b/>
          <w:bCs/>
        </w:rPr>
        <w:t xml:space="preserve"> dem Award persönliche Grenzen</w:t>
      </w:r>
      <w:r w:rsidR="00A41937">
        <w:rPr>
          <w:b/>
          <w:bCs/>
        </w:rPr>
        <w:t xml:space="preserve"> überwinden</w:t>
      </w:r>
      <w:r w:rsidR="001D3D2E">
        <w:t xml:space="preserve"> </w:t>
      </w:r>
    </w:p>
    <w:p w14:paraId="31E40364" w14:textId="6B0865AA" w:rsidR="00A41937" w:rsidRDefault="00375CCC" w:rsidP="00AF2094">
      <w:pPr>
        <w:jc w:val="both"/>
      </w:pPr>
      <w:r>
        <w:t xml:space="preserve">Vor seiner ersten Expedition </w:t>
      </w:r>
      <w:r w:rsidR="00545FC9">
        <w:t>saß Abdul noch nie auf einem Fahrrad.</w:t>
      </w:r>
      <w:r>
        <w:t xml:space="preserve"> </w:t>
      </w:r>
      <w:r w:rsidR="00502F32">
        <w:t>„Du schaffst das!“, sagten seine Freunde und brachten ihm nicht nur Fahrradfahren bei, sondern kümmerten sich auf der 50km langen Strecke um ihn</w:t>
      </w:r>
      <w:r w:rsidR="00C861F8">
        <w:t xml:space="preserve">. Sie </w:t>
      </w:r>
      <w:r w:rsidR="00502F32">
        <w:t>warteten geduldig</w:t>
      </w:r>
      <w:r w:rsidR="00C861F8">
        <w:t xml:space="preserve"> auf ihn</w:t>
      </w:r>
      <w:r w:rsidR="00502F32">
        <w:t>, fuhren langsam, verbanden seine Schrammen, wenn er stürzte</w:t>
      </w:r>
      <w:r w:rsidR="006870D8">
        <w:t>,</w:t>
      </w:r>
      <w:r w:rsidR="00502F32">
        <w:t xml:space="preserve"> und feierten seinen Erfolg</w:t>
      </w:r>
      <w:r w:rsidR="00F649C7">
        <w:t xml:space="preserve"> und sein Durchhaltevermögen</w:t>
      </w:r>
      <w:r w:rsidR="00502F32">
        <w:t xml:space="preserve">, als er am zweiten Tag am Ziel ankam. </w:t>
      </w:r>
      <w:r w:rsidR="00545FC9">
        <w:t xml:space="preserve">Seinen Dienst leistete Abdul im Seniorenheim des Paul Gerhardt Stifts: </w:t>
      </w:r>
      <w:r w:rsidR="00502F32">
        <w:t xml:space="preserve">„In der Zeit mit dem Duke habe ich viel </w:t>
      </w:r>
      <w:r w:rsidR="00C861F8">
        <w:t xml:space="preserve">über mich selbst und meinen Charakter </w:t>
      </w:r>
      <w:r w:rsidR="00502F32">
        <w:t xml:space="preserve">gelernt. </w:t>
      </w:r>
      <w:r w:rsidR="00C861F8">
        <w:t>F</w:t>
      </w:r>
      <w:r w:rsidR="00545FC9">
        <w:t xml:space="preserve">rüher </w:t>
      </w:r>
      <w:r w:rsidR="00C861F8">
        <w:t xml:space="preserve">war ich </w:t>
      </w:r>
      <w:r w:rsidR="00545FC9">
        <w:t>schüchtern und jetzt bin ich offener</w:t>
      </w:r>
      <w:r w:rsidR="00C861F8">
        <w:t xml:space="preserve"> geworden</w:t>
      </w:r>
      <w:r w:rsidR="00545FC9">
        <w:t xml:space="preserve">. Ich kann besser mit Leuten reden, ich kann auch </w:t>
      </w:r>
      <w:r w:rsidR="00F27DB4">
        <w:t xml:space="preserve">Gespräche </w:t>
      </w:r>
      <w:r w:rsidR="00545FC9">
        <w:t xml:space="preserve">anfangen wie aus dem Nichts“, </w:t>
      </w:r>
      <w:commentRangeStart w:id="0"/>
      <w:r w:rsidR="00545FC9">
        <w:t xml:space="preserve">sagt Abdul </w:t>
      </w:r>
      <w:commentRangeEnd w:id="0"/>
      <w:r w:rsidR="00F27DB4">
        <w:rPr>
          <w:rStyle w:val="Kommentarzeichen"/>
        </w:rPr>
        <w:commentReference w:id="0"/>
      </w:r>
      <w:r w:rsidR="00545FC9">
        <w:t>heute.</w:t>
      </w:r>
    </w:p>
    <w:p w14:paraId="52096A19" w14:textId="77777777" w:rsidR="00F27DB4" w:rsidRDefault="00F27DB4" w:rsidP="00AF2094">
      <w:pPr>
        <w:jc w:val="both"/>
      </w:pPr>
    </w:p>
    <w:p w14:paraId="2C65BB06" w14:textId="4BA992CA" w:rsidR="009D5877" w:rsidRPr="00202870" w:rsidRDefault="009D5877" w:rsidP="00AF2094">
      <w:pPr>
        <w:jc w:val="both"/>
        <w:rPr>
          <w:b/>
          <w:bCs/>
          <w:color w:val="000000" w:themeColor="text1"/>
        </w:rPr>
      </w:pPr>
      <w:r w:rsidRPr="00202870">
        <w:rPr>
          <w:rFonts w:ascii="Calibri" w:eastAsia="Calibri" w:hAnsi="Calibri" w:cs="Calibri"/>
          <w:b/>
          <w:bCs/>
          <w:color w:val="000000" w:themeColor="text1"/>
        </w:rPr>
        <w:t xml:space="preserve">Miteinander geht es leichter </w:t>
      </w:r>
      <w:r w:rsidRPr="003F3E9D">
        <w:rPr>
          <w:rFonts w:ascii="Calibri" w:eastAsia="Calibri" w:hAnsi="Calibri" w:cs="Calibri"/>
          <w:b/>
          <w:bCs/>
          <w:color w:val="000000" w:themeColor="text1"/>
        </w:rPr>
        <w:t>–</w:t>
      </w:r>
      <w:r w:rsidRPr="00202870">
        <w:rPr>
          <w:rFonts w:ascii="Calibri" w:eastAsia="Calibri" w:hAnsi="Calibri" w:cs="Calibri"/>
          <w:b/>
          <w:bCs/>
          <w:color w:val="000000" w:themeColor="text1"/>
        </w:rPr>
        <w:t xml:space="preserve"> gemeinsam stark</w:t>
      </w:r>
    </w:p>
    <w:p w14:paraId="35BCBC6D" w14:textId="6E4DAF77" w:rsidR="00F27DB4" w:rsidRDefault="00545FC9" w:rsidP="00AF2094">
      <w:pPr>
        <w:jc w:val="both"/>
      </w:pPr>
      <w:r>
        <w:t>„Am meisten hat mir gefallen, dass wir selbstständig waren und auf uns alleine gestellt.</w:t>
      </w:r>
      <w:r w:rsidR="00374B2E">
        <w:t xml:space="preserve"> Und dass wir sehr, sehr viel im Team gearbeitet haben. Am Anfang hätte ich mir nicht so viel zugetraut, so ohne Erwachsene“, sagt Mona, 17 Jahre, über ihre</w:t>
      </w:r>
      <w:r w:rsidR="00440987">
        <w:t xml:space="preserve"> Zeit</w:t>
      </w:r>
      <w:r w:rsidR="00374B2E">
        <w:t xml:space="preserve"> mit dem Duke Award</w:t>
      </w:r>
      <w:r w:rsidR="00440987">
        <w:t>, in der sie unter anderem in einem Jugendzentrum Kinder betreut und insgesamt an vier Expeditionen teilgenommen hat</w:t>
      </w:r>
      <w:r w:rsidR="00374B2E">
        <w:t xml:space="preserve">. </w:t>
      </w:r>
      <w:r w:rsidR="006870D8">
        <w:t xml:space="preserve">„Wir haben unsere Stärken ausgetestet und uns beigebracht, dass wir alles schaffen können“, </w:t>
      </w:r>
      <w:r w:rsidR="00440987">
        <w:t>bringt ihre Freundin</w:t>
      </w:r>
      <w:r w:rsidR="006870D8">
        <w:t xml:space="preserve"> </w:t>
      </w:r>
      <w:proofErr w:type="spellStart"/>
      <w:r w:rsidR="006870D8">
        <w:t>Bissan</w:t>
      </w:r>
      <w:proofErr w:type="spellEnd"/>
      <w:r w:rsidR="006870D8">
        <w:t xml:space="preserve">, </w:t>
      </w:r>
      <w:r w:rsidR="00440987">
        <w:t xml:space="preserve">ebenfalls </w:t>
      </w:r>
      <w:r w:rsidR="006870D8">
        <w:t>17 Jahre</w:t>
      </w:r>
      <w:r w:rsidR="00440987">
        <w:t xml:space="preserve"> alt</w:t>
      </w:r>
      <w:r w:rsidR="006870D8">
        <w:t xml:space="preserve">, ihre </w:t>
      </w:r>
      <w:r w:rsidR="00440987">
        <w:t>Erfahrung auf den Punkt</w:t>
      </w:r>
      <w:r w:rsidR="006870D8">
        <w:t>. Gemeinsam mit Mustafa, Mehmet</w:t>
      </w:r>
      <w:r w:rsidR="00662D95">
        <w:t>, Murat</w:t>
      </w:r>
      <w:r w:rsidR="006870D8">
        <w:t xml:space="preserve"> und Sara haben Abdul, Mona und </w:t>
      </w:r>
      <w:proofErr w:type="spellStart"/>
      <w:r w:rsidR="006870D8">
        <w:t>Bissan</w:t>
      </w:r>
      <w:proofErr w:type="spellEnd"/>
      <w:r w:rsidR="006870D8">
        <w:t xml:space="preserve"> während des Lockdowns ein Kochbuch mit ihren Lieblingsgerichten erstellt und </w:t>
      </w:r>
      <w:r w:rsidR="00662D95">
        <w:t xml:space="preserve">am </w:t>
      </w:r>
      <w:r w:rsidR="00F27DB4">
        <w:t xml:space="preserve">Berliner </w:t>
      </w:r>
      <w:r w:rsidR="00662D95">
        <w:t xml:space="preserve">Leopoldplatz </w:t>
      </w:r>
      <w:r w:rsidR="006870D8">
        <w:t xml:space="preserve">selbstgekochte Mahlzeiten an </w:t>
      </w:r>
      <w:r w:rsidR="00662D95">
        <w:t xml:space="preserve">bedürftige Menschen verteilt. Unterstützt wurden sie dabei von ihrem Award Leader Shiraz Addo. „Ich habe gelernt, dass man zusammen viel mehr schafft als alleine“, erklärt Sara. </w:t>
      </w:r>
      <w:r w:rsidR="00A60DCB">
        <w:t xml:space="preserve">Auch </w:t>
      </w:r>
      <w:r w:rsidR="00440987">
        <w:t>Mustafa</w:t>
      </w:r>
      <w:r w:rsidR="00A60DCB">
        <w:t xml:space="preserve"> hat persönliche Grenzen überwunden:</w:t>
      </w:r>
      <w:r w:rsidR="00440987">
        <w:t xml:space="preserve"> </w:t>
      </w:r>
      <w:r w:rsidR="00A60DCB">
        <w:t>„</w:t>
      </w:r>
      <w:r w:rsidR="00662D95">
        <w:t xml:space="preserve">Die wichtigste Erfahrung für mich war, als wir </w:t>
      </w:r>
      <w:r w:rsidR="00F649C7">
        <w:t xml:space="preserve">das </w:t>
      </w:r>
      <w:r w:rsidR="00662D95">
        <w:t xml:space="preserve">Essen an </w:t>
      </w:r>
      <w:r w:rsidR="00F649C7">
        <w:t xml:space="preserve">die </w:t>
      </w:r>
      <w:r w:rsidR="00662D95">
        <w:lastRenderedPageBreak/>
        <w:t>Obdachlose</w:t>
      </w:r>
      <w:r w:rsidR="00F649C7">
        <w:t>n</w:t>
      </w:r>
      <w:r w:rsidR="00662D95">
        <w:t xml:space="preserve"> verteilt haben</w:t>
      </w:r>
      <w:r w:rsidR="00F27DB4">
        <w:t>. So etwas hatte ich</w:t>
      </w:r>
      <w:r w:rsidR="00662D95">
        <w:t xml:space="preserve"> </w:t>
      </w:r>
      <w:r w:rsidR="00F27DB4">
        <w:t xml:space="preserve">vorher </w:t>
      </w:r>
      <w:r w:rsidR="00662D95">
        <w:t xml:space="preserve">noch nie gemacht </w:t>
      </w:r>
      <w:r w:rsidR="00F27DB4">
        <w:t>und konnte sehen</w:t>
      </w:r>
      <w:r w:rsidR="00662D95">
        <w:t xml:space="preserve">, wie dankbar die Obdachlosen waren, wenn man ihnen nur etwas zu essen </w:t>
      </w:r>
      <w:r w:rsidR="00A60DCB">
        <w:t>gib</w:t>
      </w:r>
      <w:r w:rsidR="00662D95">
        <w:t>t.</w:t>
      </w:r>
      <w:r w:rsidR="00BE18E2">
        <w:t>“ Ob er auch etwas gelernt habe?</w:t>
      </w:r>
      <w:r w:rsidR="00662D95">
        <w:t xml:space="preserve"> </w:t>
      </w:r>
      <w:r w:rsidR="00BE18E2">
        <w:t>„</w:t>
      </w:r>
      <w:r w:rsidR="00662D95">
        <w:t xml:space="preserve">Ich habe gelernt, </w:t>
      </w:r>
      <w:proofErr w:type="gramStart"/>
      <w:r w:rsidR="00662D95">
        <w:t>selber</w:t>
      </w:r>
      <w:proofErr w:type="gramEnd"/>
      <w:r w:rsidR="00662D95">
        <w:t xml:space="preserve"> etwas zu organisieren und Herausforderungen anzunehmen</w:t>
      </w:r>
      <w:r w:rsidR="00BE18E2">
        <w:t xml:space="preserve">“,  so Mustafa. </w:t>
      </w:r>
    </w:p>
    <w:p w14:paraId="1337C5AF" w14:textId="77777777" w:rsidR="00F27DB4" w:rsidRDefault="00F27DB4" w:rsidP="00AF2094">
      <w:pPr>
        <w:jc w:val="both"/>
      </w:pPr>
    </w:p>
    <w:p w14:paraId="13B65A7D" w14:textId="70C68197" w:rsidR="009D5877" w:rsidRPr="00202870" w:rsidRDefault="009D5877" w:rsidP="009D5877">
      <w:pPr>
        <w:jc w:val="both"/>
        <w:rPr>
          <w:rFonts w:ascii="Calibri" w:eastAsia="Calibri" w:hAnsi="Calibri" w:cs="Calibri"/>
          <w:b/>
          <w:bCs/>
          <w:color w:val="000000" w:themeColor="text1"/>
        </w:rPr>
      </w:pPr>
      <w:r w:rsidRPr="00202870">
        <w:rPr>
          <w:rFonts w:ascii="Calibri" w:eastAsia="Calibri" w:hAnsi="Calibri" w:cs="Calibri"/>
          <w:b/>
          <w:bCs/>
          <w:color w:val="000000" w:themeColor="text1"/>
        </w:rPr>
        <w:t>Grenzen überwinden</w:t>
      </w:r>
      <w:r w:rsidRPr="003F3E9D">
        <w:rPr>
          <w:rFonts w:ascii="Calibri" w:eastAsia="Calibri" w:hAnsi="Calibri" w:cs="Calibri"/>
          <w:b/>
          <w:bCs/>
          <w:color w:val="000000" w:themeColor="text1"/>
        </w:rPr>
        <w:t xml:space="preserve">, </w:t>
      </w:r>
      <w:r w:rsidRPr="00202870">
        <w:rPr>
          <w:rFonts w:ascii="Calibri" w:eastAsia="Calibri" w:hAnsi="Calibri" w:cs="Calibri"/>
          <w:b/>
          <w:bCs/>
          <w:color w:val="000000" w:themeColor="text1"/>
        </w:rPr>
        <w:t>den eigenen Horizont erweitern</w:t>
      </w:r>
    </w:p>
    <w:p w14:paraId="05AD2CE3" w14:textId="3551490A" w:rsidR="00545FC9" w:rsidRDefault="00A60DCB" w:rsidP="00AF2094">
      <w:pPr>
        <w:jc w:val="both"/>
      </w:pPr>
      <w:r>
        <w:t xml:space="preserve">„Für mich war </w:t>
      </w:r>
      <w:r w:rsidR="006E68FC">
        <w:t>vieles</w:t>
      </w:r>
      <w:r>
        <w:t xml:space="preserve"> eine wichtige Erfahrung, </w:t>
      </w:r>
      <w:r w:rsidR="006E68FC">
        <w:t xml:space="preserve">zum Beispiel auch </w:t>
      </w:r>
      <w:r>
        <w:t>am Klickwinkel-Wettbewerb teilzunehmen</w:t>
      </w:r>
      <w:r w:rsidR="00BE18E2">
        <w:t xml:space="preserve">. </w:t>
      </w:r>
      <w:r>
        <w:t>Ich weiß jetzt, wie man einen Film macht“, s</w:t>
      </w:r>
      <w:r w:rsidR="00BE18E2">
        <w:t>agt</w:t>
      </w:r>
      <w:r>
        <w:t xml:space="preserve"> Murat, 17 Jahre, der ehrenamtlich beim </w:t>
      </w:r>
      <w:r w:rsidR="006E68FC">
        <w:t>F</w:t>
      </w:r>
      <w:r>
        <w:t xml:space="preserve">ußballverein Viktoria Mitte Schiedsrichter </w:t>
      </w:r>
      <w:r w:rsidR="00BE18E2">
        <w:t>war</w:t>
      </w:r>
      <w:r>
        <w:t xml:space="preserve"> und</w:t>
      </w:r>
      <w:r w:rsidR="006E68FC">
        <w:t xml:space="preserve"> im Januar in einer von der Bürgerstiftung Berlin kuratierten Ausstellung im Roten Rathaus als junger Ehrenamtlicher der Hauptstadt portraitiert wurde. Murats</w:t>
      </w:r>
      <w:r w:rsidR="006E68FC" w:rsidRPr="0063053F">
        <w:t xml:space="preserve"> Expeditionen führten ihn mit dem Fahrrad </w:t>
      </w:r>
      <w:r w:rsidR="006E68FC">
        <w:t>auf eine ausgedehnte Tour durch</w:t>
      </w:r>
      <w:r w:rsidR="006E68FC" w:rsidRPr="0063053F">
        <w:t xml:space="preserve"> Grünheide</w:t>
      </w:r>
      <w:r w:rsidR="006E68FC">
        <w:t>/Brandenburg</w:t>
      </w:r>
      <w:r w:rsidR="006E68FC" w:rsidRPr="0063053F">
        <w:t xml:space="preserve">. Danach ging es für ihn </w:t>
      </w:r>
      <w:r w:rsidR="006E68FC">
        <w:t>in</w:t>
      </w:r>
      <w:r w:rsidR="006E68FC" w:rsidRPr="0063053F">
        <w:t xml:space="preserve"> die Uckermark sowie für die Silber-Stufe</w:t>
      </w:r>
      <w:r w:rsidR="006E68FC">
        <w:t xml:space="preserve"> </w:t>
      </w:r>
      <w:r w:rsidR="006E68FC" w:rsidRPr="0063053F">
        <w:t xml:space="preserve">auf </w:t>
      </w:r>
      <w:r w:rsidR="006E68FC">
        <w:t>zwei</w:t>
      </w:r>
      <w:r w:rsidR="006E68FC" w:rsidRPr="0063053F">
        <w:t xml:space="preserve"> </w:t>
      </w:r>
      <w:r w:rsidR="006E68FC">
        <w:t>weitere, noch umfangreichere R</w:t>
      </w:r>
      <w:r w:rsidR="006E68FC" w:rsidRPr="0063053F">
        <w:t>adtour</w:t>
      </w:r>
      <w:r w:rsidR="006E68FC">
        <w:t>en</w:t>
      </w:r>
      <w:r w:rsidR="006E68FC" w:rsidRPr="0063053F">
        <w:t xml:space="preserve"> von Prenzlau in Brandenburg bis ans Stettiner Haff an der polnischen Grenze</w:t>
      </w:r>
      <w:r w:rsidR="006E68FC">
        <w:t>.</w:t>
      </w:r>
    </w:p>
    <w:p w14:paraId="008F8863" w14:textId="77777777" w:rsidR="00F27DB4" w:rsidRDefault="00F27DB4" w:rsidP="00AF2094">
      <w:pPr>
        <w:jc w:val="both"/>
      </w:pPr>
    </w:p>
    <w:p w14:paraId="06F3AE25" w14:textId="7CC38F70" w:rsidR="009D5877" w:rsidRPr="00202870" w:rsidRDefault="009D5877" w:rsidP="00AF2094">
      <w:pPr>
        <w:jc w:val="both"/>
        <w:rPr>
          <w:rFonts w:ascii="Calibri" w:eastAsia="Calibri" w:hAnsi="Calibri" w:cs="Calibri"/>
          <w:b/>
          <w:bCs/>
          <w:color w:val="000000" w:themeColor="text1"/>
        </w:rPr>
      </w:pPr>
      <w:r w:rsidRPr="00202870">
        <w:rPr>
          <w:rFonts w:ascii="Calibri" w:eastAsia="Calibri" w:hAnsi="Calibri" w:cs="Calibri"/>
          <w:b/>
          <w:bCs/>
          <w:color w:val="000000" w:themeColor="text1"/>
        </w:rPr>
        <w:t>Schritt für Schritt zu mehr Selbstvertrauen</w:t>
      </w:r>
    </w:p>
    <w:p w14:paraId="0F8ABE26" w14:textId="5BF0B8CF" w:rsidR="00B251C9" w:rsidRDefault="00BE18E2" w:rsidP="00AF2094">
      <w:pPr>
        <w:jc w:val="both"/>
      </w:pPr>
      <w:r>
        <w:t>F</w:t>
      </w:r>
      <w:r w:rsidR="00B251C9">
        <w:t>ür Kamal und Hassan, die zur ersten Kohorte an der Schule am Schillerpark zählten, war die Teilnahme am Award lebensverändernd. Kamal flüchtete 2014 mit seiner Familie nach Deutschland. Er lebte in einer Flüchtlingsunterkunft, als er mit dem Award begann, und sprach kaum Deutsch. „</w:t>
      </w:r>
      <w:r w:rsidR="00F44CAF">
        <w:t>Ich kann das</w:t>
      </w:r>
      <w:r w:rsidR="00B251C9">
        <w:t xml:space="preserve"> nicht“, war der Satz, den Vanessa Masing, damals noch Teach First Deutschland Fellow an der Schule, am häufigsten </w:t>
      </w:r>
      <w:r w:rsidR="006E3485">
        <w:t xml:space="preserve">von ihm </w:t>
      </w:r>
      <w:r w:rsidR="00B251C9">
        <w:t xml:space="preserve">hörte. </w:t>
      </w:r>
      <w:r w:rsidR="00F44CAF">
        <w:t xml:space="preserve">Im Unterricht saß Kamal meist teilnahmslos, </w:t>
      </w:r>
      <w:r w:rsidR="006E3485">
        <w:t>alles erschien ihm als</w:t>
      </w:r>
      <w:r w:rsidR="00AC6B64">
        <w:t xml:space="preserve"> unüberwindbar</w:t>
      </w:r>
      <w:r w:rsidR="006E3485">
        <w:t>er Berg</w:t>
      </w:r>
      <w:r w:rsidR="00F44CAF">
        <w:t xml:space="preserve">. Das änderte sich, als er </w:t>
      </w:r>
      <w:r w:rsidR="00AC6B64">
        <w:t>an der ersten</w:t>
      </w:r>
      <w:r w:rsidR="00F44CAF">
        <w:t xml:space="preserve"> Expedition teilnahm </w:t>
      </w:r>
      <w:r w:rsidR="006E3485">
        <w:t xml:space="preserve">– </w:t>
      </w:r>
      <w:r w:rsidR="00F44CAF">
        <w:t xml:space="preserve">und </w:t>
      </w:r>
      <w:r w:rsidR="006E3485">
        <w:t xml:space="preserve">dabei </w:t>
      </w:r>
      <w:r w:rsidR="00F44CAF">
        <w:t xml:space="preserve">einerseits erfuhr, wie schön es sich anfühlt, Teil einer Gruppe zu sein, andererseits, dass es ihm möglich war, </w:t>
      </w:r>
      <w:r w:rsidR="006E3485">
        <w:t xml:space="preserve">ganz </w:t>
      </w:r>
      <w:r w:rsidR="00F44CAF">
        <w:t xml:space="preserve">ohne Geld </w:t>
      </w:r>
      <w:r w:rsidR="006E3485">
        <w:t xml:space="preserve">etwas zu erleben und </w:t>
      </w:r>
      <w:r w:rsidR="00F44CAF">
        <w:t xml:space="preserve">mit einem Fahrrad ins Umland zu fahren. Er lieh sich Fahrrad und Zelt und verbrachte seine Wochenenden </w:t>
      </w:r>
      <w:r w:rsidR="00AC6B64">
        <w:t xml:space="preserve">seitdem </w:t>
      </w:r>
      <w:r w:rsidR="00F44CAF">
        <w:t xml:space="preserve">unterwegs, navigierte mithilfe deutscher Webseiten, unterhielt sich mit Gleichgesinnten und lernte </w:t>
      </w:r>
      <w:r w:rsidR="006E3485">
        <w:t xml:space="preserve">dabei </w:t>
      </w:r>
      <w:r w:rsidR="00F44CAF">
        <w:t>sehr schnell Deutsch. Inzwischen kann Kamal Fahrräder reparieren und bauen, unterstützt junge Geflüchtete, indem er mit ihnen Radtouren durchführt, und leitet selber Expeditionsgruppen.</w:t>
      </w:r>
      <w:r w:rsidR="00AC6B64">
        <w:t xml:space="preserve"> Er möchte später entweder einen Fahrradladen führen oder als Erlebnispädagoge arbeiten. Zwei Schulabschlüsse hat er seit dem Verlassen der Schule selbstständig nachgeholt.</w:t>
      </w:r>
    </w:p>
    <w:p w14:paraId="60461219" w14:textId="77777777" w:rsidR="006E3485" w:rsidRDefault="006E3485" w:rsidP="00AF2094">
      <w:pPr>
        <w:jc w:val="both"/>
      </w:pPr>
    </w:p>
    <w:p w14:paraId="40D91E71" w14:textId="05E5FCF2" w:rsidR="00AC6B64" w:rsidRPr="00AC6B64" w:rsidRDefault="00AC6B64" w:rsidP="00AC6B64">
      <w:pPr>
        <w:jc w:val="both"/>
      </w:pPr>
      <w:r>
        <w:t>„</w:t>
      </w:r>
      <w:r w:rsidRPr="00AC6B64">
        <w:t>Ich war Integrationsschüler. Nach der 10. Klasse war es schwer, einen Ausbildungsplatz zu bekommen</w:t>
      </w:r>
      <w:r>
        <w:t>, denn die</w:t>
      </w:r>
      <w:r w:rsidRPr="00AC6B64">
        <w:t xml:space="preserve"> wenigsten Betriebe wollen Integrationsschüler </w:t>
      </w:r>
      <w:r w:rsidR="00BE18E2">
        <w:t xml:space="preserve">ohne Schulabschluss </w:t>
      </w:r>
      <w:r w:rsidRPr="00AC6B64">
        <w:t xml:space="preserve">einstellen. Irgendwann hatte ich mal ein Gespräch, bei dem ich gefragt wurde, ob ich mich denn ehrenamtlich engagieren würde. Da konnte ich sagen, dass ich mich an meiner Schule für Kinderrechte einsetze. Das hat dem Mann sehr gefallen und </w:t>
      </w:r>
      <w:r w:rsidR="006E3485">
        <w:t xml:space="preserve">ihn </w:t>
      </w:r>
      <w:r w:rsidRPr="00AC6B64">
        <w:t>berührt</w:t>
      </w:r>
      <w:r>
        <w:t>,</w:t>
      </w:r>
      <w:r w:rsidRPr="00AC6B64">
        <w:t xml:space="preserve"> wir haben uns dann </w:t>
      </w:r>
      <w:r w:rsidR="006E3485">
        <w:t xml:space="preserve">lange </w:t>
      </w:r>
      <w:r w:rsidRPr="00AC6B64">
        <w:t xml:space="preserve">über die Rechte von Kindern unterhalten. Von ihm habe ich </w:t>
      </w:r>
      <w:r w:rsidR="006E3485">
        <w:t>schließlich</w:t>
      </w:r>
      <w:r w:rsidR="006E3485" w:rsidRPr="00AC6B64">
        <w:t xml:space="preserve"> </w:t>
      </w:r>
      <w:r w:rsidR="006E3485">
        <w:t xml:space="preserve">auch </w:t>
      </w:r>
      <w:r w:rsidRPr="00AC6B64">
        <w:t>ein</w:t>
      </w:r>
      <w:r w:rsidR="006E3485">
        <w:t xml:space="preserve"> Angebot für einen</w:t>
      </w:r>
      <w:r w:rsidRPr="00AC6B64">
        <w:t xml:space="preserve"> Ausbildungsplatz </w:t>
      </w:r>
      <w:r w:rsidR="006E3485">
        <w:t>erhalten</w:t>
      </w:r>
      <w:r>
        <w:t>“, sagt Hassan</w:t>
      </w:r>
      <w:r w:rsidR="00BA4956">
        <w:t xml:space="preserve">. „Der Duke Award hat meine Sicht auf das Leben grundlegend verändert und mich in wichtigen Entscheidungen im Leben beeinflusst. Es </w:t>
      </w:r>
      <w:r w:rsidR="006E3485">
        <w:t xml:space="preserve">ist </w:t>
      </w:r>
      <w:r w:rsidR="00BA4956">
        <w:t>für mich das beste Projekt, an dem ich je teilgenommen habe.“</w:t>
      </w:r>
    </w:p>
    <w:p w14:paraId="6C40A072" w14:textId="114A26BF" w:rsidR="004753B6" w:rsidRDefault="004753B6" w:rsidP="00AF2094">
      <w:pPr>
        <w:jc w:val="both"/>
      </w:pPr>
    </w:p>
    <w:p w14:paraId="64BD14DF" w14:textId="2CDE4DCF" w:rsidR="005E3D08" w:rsidRDefault="00F45F54" w:rsidP="005E3D08">
      <w:pPr>
        <w:jc w:val="center"/>
        <w:rPr>
          <w:sz w:val="21"/>
          <w:szCs w:val="21"/>
        </w:rPr>
      </w:pPr>
      <w:r>
        <w:rPr>
          <w:noProof/>
          <w:sz w:val="21"/>
          <w:szCs w:val="21"/>
        </w:rPr>
        <w:lastRenderedPageBreak/>
        <w:drawing>
          <wp:inline distT="0" distB="0" distL="0" distR="0" wp14:anchorId="6BB77295" wp14:editId="35E4B383">
            <wp:extent cx="5731510" cy="2994660"/>
            <wp:effectExtent l="0" t="0" r="0" b="2540"/>
            <wp:docPr id="227847835" name="Grafik 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47835" name="Grafik 1" descr="Ein Bild, das Diagramm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994660"/>
                    </a:xfrm>
                    <a:prstGeom prst="rect">
                      <a:avLst/>
                    </a:prstGeom>
                  </pic:spPr>
                </pic:pic>
              </a:graphicData>
            </a:graphic>
          </wp:inline>
        </w:drawing>
      </w:r>
    </w:p>
    <w:p w14:paraId="557B4742" w14:textId="77777777" w:rsidR="00E16EE3" w:rsidRDefault="00E16EE3" w:rsidP="005E3D08">
      <w:pPr>
        <w:jc w:val="center"/>
        <w:rPr>
          <w:sz w:val="21"/>
          <w:szCs w:val="21"/>
        </w:rPr>
      </w:pPr>
    </w:p>
    <w:p w14:paraId="6D9B611F" w14:textId="77777777" w:rsidR="00E16EE3" w:rsidRDefault="00E16EE3" w:rsidP="005E3D08">
      <w:pPr>
        <w:jc w:val="center"/>
        <w:rPr>
          <w:sz w:val="21"/>
          <w:szCs w:val="21"/>
        </w:rPr>
      </w:pPr>
    </w:p>
    <w:p w14:paraId="6616F5E6" w14:textId="0267E717" w:rsidR="00E16EE3" w:rsidRDefault="00E16EE3" w:rsidP="00E16EE3">
      <w:pPr>
        <w:rPr>
          <w:sz w:val="21"/>
          <w:szCs w:val="21"/>
        </w:rPr>
      </w:pPr>
      <w:r w:rsidRPr="00E16EE3">
        <w:rPr>
          <w:b/>
          <w:bCs/>
          <w:sz w:val="21"/>
          <w:szCs w:val="21"/>
        </w:rPr>
        <w:t>Pressekontakt:</w:t>
      </w:r>
      <w:r>
        <w:rPr>
          <w:sz w:val="21"/>
          <w:szCs w:val="21"/>
        </w:rPr>
        <w:t xml:space="preserve"> Valerie Zu Rhein, </w:t>
      </w:r>
      <w:hyperlink r:id="rId18" w:history="1">
        <w:r w:rsidRPr="00B0681E">
          <w:rPr>
            <w:rStyle w:val="Hyperlink"/>
            <w:sz w:val="21"/>
            <w:szCs w:val="21"/>
          </w:rPr>
          <w:t>valerie.zurhein@duke-award.de</w:t>
        </w:r>
      </w:hyperlink>
    </w:p>
    <w:p w14:paraId="5E697078" w14:textId="1CB0441B" w:rsidR="00E16EE3" w:rsidRDefault="00E16EE3" w:rsidP="00E16EE3">
      <w:pPr>
        <w:rPr>
          <w:sz w:val="21"/>
          <w:szCs w:val="21"/>
        </w:rPr>
      </w:pPr>
      <w:r w:rsidRPr="00E16EE3">
        <w:rPr>
          <w:b/>
          <w:bCs/>
          <w:sz w:val="21"/>
          <w:szCs w:val="21"/>
        </w:rPr>
        <w:t>Geschäftsführender Vorstand:</w:t>
      </w:r>
      <w:r>
        <w:rPr>
          <w:sz w:val="21"/>
          <w:szCs w:val="21"/>
        </w:rPr>
        <w:t xml:space="preserve"> Vanessa Masing, </w:t>
      </w:r>
      <w:hyperlink r:id="rId19" w:history="1">
        <w:r w:rsidRPr="00B0681E">
          <w:rPr>
            <w:rStyle w:val="Hyperlink"/>
            <w:sz w:val="21"/>
            <w:szCs w:val="21"/>
          </w:rPr>
          <w:t>vanessa.masing@duke-award.de</w:t>
        </w:r>
      </w:hyperlink>
    </w:p>
    <w:p w14:paraId="300B60F5" w14:textId="77777777" w:rsidR="00E16EE3" w:rsidRDefault="00E16EE3" w:rsidP="00E16EE3">
      <w:pPr>
        <w:rPr>
          <w:sz w:val="21"/>
          <w:szCs w:val="21"/>
        </w:rPr>
      </w:pPr>
    </w:p>
    <w:p w14:paraId="0D2F9EFC" w14:textId="3E10B70B" w:rsidR="00E16EE3" w:rsidRDefault="00000000" w:rsidP="00E16EE3">
      <w:pPr>
        <w:rPr>
          <w:sz w:val="21"/>
          <w:szCs w:val="21"/>
        </w:rPr>
      </w:pPr>
      <w:hyperlink r:id="rId20" w:history="1">
        <w:r w:rsidR="00E16EE3" w:rsidRPr="00B0681E">
          <w:rPr>
            <w:rStyle w:val="Hyperlink"/>
            <w:sz w:val="21"/>
            <w:szCs w:val="21"/>
          </w:rPr>
          <w:t>www.duke-award.de</w:t>
        </w:r>
      </w:hyperlink>
    </w:p>
    <w:p w14:paraId="12410ED5" w14:textId="77777777" w:rsidR="00E16EE3" w:rsidRDefault="00E16EE3" w:rsidP="00E16EE3">
      <w:pPr>
        <w:rPr>
          <w:sz w:val="21"/>
          <w:szCs w:val="21"/>
        </w:rPr>
      </w:pPr>
    </w:p>
    <w:p w14:paraId="322F5C49" w14:textId="1E5F6595" w:rsidR="00713D3C" w:rsidRDefault="00713D3C" w:rsidP="00E16EE3">
      <w:pPr>
        <w:rPr>
          <w:sz w:val="21"/>
          <w:szCs w:val="21"/>
        </w:rPr>
      </w:pPr>
    </w:p>
    <w:sectPr w:rsidR="00713D3C" w:rsidSect="00856DDF">
      <w:headerReference w:type="default" r:id="rId21"/>
      <w:pgSz w:w="11906" w:h="16838"/>
      <w:pgMar w:top="2041" w:right="1440" w:bottom="1077" w:left="1440" w:header="709" w:footer="0" w:gutter="0"/>
      <w:cols w:space="720"/>
      <w:formProt w:val="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icrosoft Office User" w:date="2022-08-14T16:31:00Z" w:initials="MOU">
    <w:p w14:paraId="0F6A0341" w14:textId="37031816" w:rsidR="00F27DB4" w:rsidRDefault="00F27DB4">
      <w:pPr>
        <w:pStyle w:val="Kommentartext"/>
      </w:pPr>
      <w:r>
        <w:rPr>
          <w:rStyle w:val="Kommentarzeichen"/>
        </w:rPr>
        <w:annotationRef/>
      </w:r>
      <w:r>
        <w:t>Ist es ok, dass wir das eine oder andere Zitat leicht redigieren oder muss alles „original“ bleiben? Wäre sprachlich zugespitzt etwas wirksamer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F6A034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3A1F4" w16cex:dateUtc="2022-08-14T14: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6A0341" w16cid:durableId="26A3A1F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624F3" w14:textId="77777777" w:rsidR="00993DCF" w:rsidRDefault="00993DCF">
      <w:r>
        <w:separator/>
      </w:r>
    </w:p>
  </w:endnote>
  <w:endnote w:type="continuationSeparator" w:id="0">
    <w:p w14:paraId="0D7B3814" w14:textId="77777777" w:rsidR="00993DCF" w:rsidRDefault="00993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20102010804080708"/>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FE30D" w14:textId="77777777" w:rsidR="00993DCF" w:rsidRDefault="00993DCF">
      <w:pPr>
        <w:rPr>
          <w:sz w:val="12"/>
        </w:rPr>
      </w:pPr>
      <w:r>
        <w:separator/>
      </w:r>
    </w:p>
  </w:footnote>
  <w:footnote w:type="continuationSeparator" w:id="0">
    <w:p w14:paraId="397B43C4" w14:textId="77777777" w:rsidR="00993DCF" w:rsidRDefault="00993DCF">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EBE6F" w14:textId="77777777" w:rsidR="004753B6" w:rsidRDefault="009C701A">
    <w:pPr>
      <w:pStyle w:val="Kopfzeile"/>
    </w:pPr>
    <w:r>
      <w:rPr>
        <w:noProof/>
      </w:rPr>
      <w:drawing>
        <wp:anchor distT="0" distB="0" distL="0" distR="0" simplePos="0" relativeHeight="10" behindDoc="1" locked="0" layoutInCell="0" allowOverlap="1" wp14:anchorId="109F696B" wp14:editId="4E9BD73B">
          <wp:simplePos x="0" y="0"/>
          <wp:positionH relativeFrom="column">
            <wp:posOffset>3806190</wp:posOffset>
          </wp:positionH>
          <wp:positionV relativeFrom="paragraph">
            <wp:posOffset>-254635</wp:posOffset>
          </wp:positionV>
          <wp:extent cx="2625090" cy="910590"/>
          <wp:effectExtent l="0" t="0" r="0" b="0"/>
          <wp:wrapNone/>
          <wp:docPr id="6"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Logo, company name&#10;&#10;Description automatically generated"/>
                  <pic:cNvPicPr>
                    <a:picLocks noChangeAspect="1" noChangeArrowheads="1"/>
                  </pic:cNvPicPr>
                </pic:nvPicPr>
                <pic:blipFill>
                  <a:blip r:embed="rId1"/>
                  <a:srcRect t="23865" b="27106"/>
                  <a:stretch>
                    <a:fillRect/>
                  </a:stretch>
                </pic:blipFill>
                <pic:spPr bwMode="auto">
                  <a:xfrm>
                    <a:off x="0" y="0"/>
                    <a:ext cx="2625090" cy="9105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7A0CA6"/>
    <w:multiLevelType w:val="multilevel"/>
    <w:tmpl w:val="F5AC8A0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4938408D"/>
    <w:multiLevelType w:val="multilevel"/>
    <w:tmpl w:val="35AEA028"/>
    <w:lvl w:ilvl="0">
      <w:start w:val="1"/>
      <w:numFmt w:val="bullet"/>
      <w:lvlText w:val="-"/>
      <w:lvlJc w:val="left"/>
      <w:pPr>
        <w:tabs>
          <w:tab w:val="num" w:pos="0"/>
        </w:tabs>
        <w:ind w:left="1080" w:hanging="360"/>
      </w:pPr>
      <w:rPr>
        <w:rFonts w:ascii="Calibri" w:eastAsiaTheme="minorHAnsi" w:hAnsi="Calibri" w:cs="Calibri"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num w:numId="1" w16cid:durableId="1510830735">
    <w:abstractNumId w:val="1"/>
  </w:num>
  <w:num w:numId="2" w16cid:durableId="149946816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hideGrammaticalErrors/>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3B6"/>
    <w:rsid w:val="000E0C91"/>
    <w:rsid w:val="001D3D2E"/>
    <w:rsid w:val="00202870"/>
    <w:rsid w:val="00216920"/>
    <w:rsid w:val="00246C5B"/>
    <w:rsid w:val="002C79E2"/>
    <w:rsid w:val="00367A8F"/>
    <w:rsid w:val="00374B2E"/>
    <w:rsid w:val="00375CCC"/>
    <w:rsid w:val="00377C49"/>
    <w:rsid w:val="003B0A6F"/>
    <w:rsid w:val="003F3E9D"/>
    <w:rsid w:val="0042754B"/>
    <w:rsid w:val="00440987"/>
    <w:rsid w:val="004628C7"/>
    <w:rsid w:val="004753B6"/>
    <w:rsid w:val="004B2E40"/>
    <w:rsid w:val="00502F32"/>
    <w:rsid w:val="00545FC9"/>
    <w:rsid w:val="00567390"/>
    <w:rsid w:val="005A7789"/>
    <w:rsid w:val="005D5393"/>
    <w:rsid w:val="005E3D08"/>
    <w:rsid w:val="00605153"/>
    <w:rsid w:val="0063053F"/>
    <w:rsid w:val="00662D95"/>
    <w:rsid w:val="006870D8"/>
    <w:rsid w:val="006E3485"/>
    <w:rsid w:val="006E68FC"/>
    <w:rsid w:val="00713D3C"/>
    <w:rsid w:val="00733C46"/>
    <w:rsid w:val="00752B6F"/>
    <w:rsid w:val="007A3A88"/>
    <w:rsid w:val="00800D99"/>
    <w:rsid w:val="008065B8"/>
    <w:rsid w:val="00806F5A"/>
    <w:rsid w:val="00847FEA"/>
    <w:rsid w:val="00856DDF"/>
    <w:rsid w:val="00887ED6"/>
    <w:rsid w:val="008B5605"/>
    <w:rsid w:val="008E0691"/>
    <w:rsid w:val="009310A8"/>
    <w:rsid w:val="00934696"/>
    <w:rsid w:val="00937259"/>
    <w:rsid w:val="00993DCF"/>
    <w:rsid w:val="009B4F40"/>
    <w:rsid w:val="009C701A"/>
    <w:rsid w:val="009D5877"/>
    <w:rsid w:val="00A07294"/>
    <w:rsid w:val="00A41937"/>
    <w:rsid w:val="00A476DC"/>
    <w:rsid w:val="00A60DCB"/>
    <w:rsid w:val="00A776BB"/>
    <w:rsid w:val="00A94486"/>
    <w:rsid w:val="00AC6B64"/>
    <w:rsid w:val="00AF2094"/>
    <w:rsid w:val="00B251C9"/>
    <w:rsid w:val="00B7310C"/>
    <w:rsid w:val="00BA4956"/>
    <w:rsid w:val="00BC6316"/>
    <w:rsid w:val="00BE18E2"/>
    <w:rsid w:val="00C02C39"/>
    <w:rsid w:val="00C61D61"/>
    <w:rsid w:val="00C801E5"/>
    <w:rsid w:val="00C861F8"/>
    <w:rsid w:val="00CE2126"/>
    <w:rsid w:val="00CE2E02"/>
    <w:rsid w:val="00CE3176"/>
    <w:rsid w:val="00E16EE3"/>
    <w:rsid w:val="00E1744C"/>
    <w:rsid w:val="00E24C43"/>
    <w:rsid w:val="00E67070"/>
    <w:rsid w:val="00E92878"/>
    <w:rsid w:val="00F12DC4"/>
    <w:rsid w:val="00F27DB4"/>
    <w:rsid w:val="00F44CAF"/>
    <w:rsid w:val="00F45F54"/>
    <w:rsid w:val="00F649C7"/>
    <w:rsid w:val="00F75101"/>
    <w:rsid w:val="00FC0B88"/>
    <w:rsid w:val="00FC40B9"/>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9A808"/>
  <w15:docId w15:val="{8D493E4E-7B3B-C142-BEAD-46AF05E58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137D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DF411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link w:val="Kopfzeile"/>
    <w:uiPriority w:val="99"/>
    <w:qFormat/>
    <w:rsid w:val="00BA2577"/>
  </w:style>
  <w:style w:type="character" w:customStyle="1" w:styleId="FuzeileZchn">
    <w:name w:val="Fußzeile Zchn"/>
    <w:basedOn w:val="Absatz-Standardschriftart"/>
    <w:link w:val="Fuzeile"/>
    <w:uiPriority w:val="99"/>
    <w:qFormat/>
    <w:rsid w:val="00BA2577"/>
  </w:style>
  <w:style w:type="character" w:customStyle="1" w:styleId="Internetverknpfung">
    <w:name w:val="Internetverknüpfung"/>
    <w:basedOn w:val="Absatz-Standardschriftart"/>
    <w:uiPriority w:val="99"/>
    <w:unhideWhenUsed/>
    <w:rsid w:val="00257B26"/>
    <w:rPr>
      <w:color w:val="0563C1" w:themeColor="hyperlink"/>
      <w:u w:val="single"/>
    </w:rPr>
  </w:style>
  <w:style w:type="character" w:styleId="NichtaufgelsteErwhnung">
    <w:name w:val="Unresolved Mention"/>
    <w:basedOn w:val="Absatz-Standardschriftart"/>
    <w:uiPriority w:val="99"/>
    <w:semiHidden/>
    <w:unhideWhenUsed/>
    <w:qFormat/>
    <w:rsid w:val="00257B26"/>
    <w:rPr>
      <w:color w:val="605E5C"/>
      <w:shd w:val="clear" w:color="auto" w:fill="E1DFDD"/>
    </w:rPr>
  </w:style>
  <w:style w:type="character" w:customStyle="1" w:styleId="BesuchteInternetverknpfung">
    <w:name w:val="Besuchte Internetverknüpfung"/>
    <w:basedOn w:val="Absatz-Standardschriftart"/>
    <w:uiPriority w:val="99"/>
    <w:semiHidden/>
    <w:unhideWhenUsed/>
    <w:rsid w:val="00173D94"/>
    <w:rPr>
      <w:color w:val="954F72" w:themeColor="followedHyperlink"/>
      <w:u w:val="single"/>
    </w:rPr>
  </w:style>
  <w:style w:type="character" w:customStyle="1" w:styleId="berschrift1Zchn">
    <w:name w:val="Überschrift 1 Zchn"/>
    <w:basedOn w:val="Absatz-Standardschriftart"/>
    <w:link w:val="berschrift1"/>
    <w:uiPriority w:val="9"/>
    <w:qFormat/>
    <w:rsid w:val="001137D8"/>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qFormat/>
    <w:rsid w:val="00DF4113"/>
    <w:rPr>
      <w:rFonts w:asciiTheme="majorHAnsi" w:eastAsiaTheme="majorEastAsia" w:hAnsiTheme="majorHAnsi" w:cstheme="majorBidi"/>
      <w:color w:val="2F5496" w:themeColor="accent1" w:themeShade="BF"/>
      <w:sz w:val="26"/>
      <w:szCs w:val="26"/>
    </w:rPr>
  </w:style>
  <w:style w:type="character" w:customStyle="1" w:styleId="FunotentextZchn">
    <w:name w:val="Fußnotentext Zchn"/>
    <w:basedOn w:val="Absatz-Standardschriftart"/>
    <w:link w:val="Funotentext"/>
    <w:uiPriority w:val="99"/>
    <w:semiHidden/>
    <w:qFormat/>
    <w:rsid w:val="006A1966"/>
    <w:rPr>
      <w:sz w:val="20"/>
      <w:szCs w:val="20"/>
    </w:rPr>
  </w:style>
  <w:style w:type="character" w:customStyle="1" w:styleId="Funotenanker">
    <w:name w:val="Fußnotenanker"/>
    <w:rPr>
      <w:vertAlign w:val="superscript"/>
    </w:rPr>
  </w:style>
  <w:style w:type="character" w:customStyle="1" w:styleId="FootnoteCharacters">
    <w:name w:val="Footnote Characters"/>
    <w:basedOn w:val="Absatz-Standardschriftart"/>
    <w:uiPriority w:val="99"/>
    <w:semiHidden/>
    <w:unhideWhenUsed/>
    <w:qFormat/>
    <w:rsid w:val="006A1966"/>
    <w:rPr>
      <w:vertAlign w:val="superscript"/>
    </w:rPr>
  </w:style>
  <w:style w:type="character" w:customStyle="1" w:styleId="SprechblasentextZchn">
    <w:name w:val="Sprechblasentext Zchn"/>
    <w:basedOn w:val="Absatz-Standardschriftart"/>
    <w:link w:val="Sprechblasentext"/>
    <w:uiPriority w:val="99"/>
    <w:semiHidden/>
    <w:qFormat/>
    <w:rsid w:val="00FE4612"/>
    <w:rPr>
      <w:rFonts w:ascii="Times New Roman" w:hAnsi="Times New Roman" w:cs="Times New Roman"/>
      <w:sz w:val="18"/>
      <w:szCs w:val="18"/>
    </w:rPr>
  </w:style>
  <w:style w:type="character" w:styleId="Kommentarzeichen">
    <w:name w:val="annotation reference"/>
    <w:basedOn w:val="Absatz-Standardschriftart"/>
    <w:uiPriority w:val="99"/>
    <w:semiHidden/>
    <w:unhideWhenUsed/>
    <w:qFormat/>
    <w:rsid w:val="00DB45AC"/>
    <w:rPr>
      <w:sz w:val="16"/>
      <w:szCs w:val="16"/>
    </w:rPr>
  </w:style>
  <w:style w:type="character" w:customStyle="1" w:styleId="KommentartextZchn">
    <w:name w:val="Kommentartext Zchn"/>
    <w:basedOn w:val="Absatz-Standardschriftart"/>
    <w:link w:val="Kommentartext"/>
    <w:uiPriority w:val="99"/>
    <w:semiHidden/>
    <w:qFormat/>
    <w:rsid w:val="00DB45AC"/>
    <w:rPr>
      <w:sz w:val="20"/>
      <w:szCs w:val="20"/>
    </w:rPr>
  </w:style>
  <w:style w:type="character" w:customStyle="1" w:styleId="KommentarthemaZchn">
    <w:name w:val="Kommentarthema Zchn"/>
    <w:basedOn w:val="KommentartextZchn"/>
    <w:link w:val="Kommentarthema"/>
    <w:uiPriority w:val="99"/>
    <w:semiHidden/>
    <w:qFormat/>
    <w:rsid w:val="00DB45AC"/>
    <w:rPr>
      <w:b/>
      <w:bCs/>
      <w:sz w:val="20"/>
      <w:szCs w:val="20"/>
    </w:rPr>
  </w:style>
  <w:style w:type="character" w:customStyle="1" w:styleId="Zeilennummerierung">
    <w:name w:val="Zeilennummerierung"/>
  </w:style>
  <w:style w:type="character" w:styleId="Funotenzeichen">
    <w:name w:val="footnote reference"/>
    <w:qFormat/>
  </w:style>
  <w:style w:type="character" w:customStyle="1" w:styleId="Endnotenanker">
    <w:name w:val="Endnotenanker"/>
    <w:rPr>
      <w:vertAlign w:val="superscript"/>
    </w:rPr>
  </w:style>
  <w:style w:type="character" w:styleId="Endnotenzeichen">
    <w:name w:val="endnote reference"/>
    <w:qFormat/>
  </w:style>
  <w:style w:type="paragraph" w:customStyle="1" w:styleId="berschrift">
    <w:name w:val="Überschrift"/>
    <w:basedOn w:val="Standard"/>
    <w:next w:val="Textkrper"/>
    <w:qFormat/>
    <w:pPr>
      <w:keepNext/>
      <w:spacing w:before="240" w:after="120"/>
    </w:pPr>
    <w:rPr>
      <w:rFonts w:ascii="Liberation Sans" w:eastAsia="Microsoft YaHei" w:hAnsi="Liberation Sans" w:cs="Arial"/>
      <w:sz w:val="28"/>
      <w:szCs w:val="28"/>
    </w:rPr>
  </w:style>
  <w:style w:type="paragraph" w:styleId="Textkrper">
    <w:name w:val="Body Text"/>
    <w:basedOn w:val="Standard"/>
    <w:pPr>
      <w:spacing w:after="140" w:line="276" w:lineRule="auto"/>
    </w:pPr>
  </w:style>
  <w:style w:type="paragraph" w:styleId="Liste">
    <w:name w:val="List"/>
    <w:basedOn w:val="Textkrper"/>
    <w:rPr>
      <w:rFonts w:cs="Arial"/>
    </w:rPr>
  </w:style>
  <w:style w:type="paragraph" w:styleId="Beschriftung">
    <w:name w:val="caption"/>
    <w:basedOn w:val="Standard"/>
    <w:qFormat/>
    <w:pPr>
      <w:suppressLineNumbers/>
      <w:spacing w:before="120" w:after="120"/>
    </w:pPr>
    <w:rPr>
      <w:rFonts w:cs="Arial"/>
      <w:i/>
      <w:iCs/>
    </w:rPr>
  </w:style>
  <w:style w:type="paragraph" w:customStyle="1" w:styleId="Verzeichnis">
    <w:name w:val="Verzeichnis"/>
    <w:basedOn w:val="Standard"/>
    <w:qFormat/>
    <w:pPr>
      <w:suppressLineNumbers/>
    </w:pPr>
    <w:rPr>
      <w:rFonts w:cs="Arial"/>
    </w:rPr>
  </w:style>
  <w:style w:type="paragraph" w:customStyle="1" w:styleId="Kopf-undFuzeile">
    <w:name w:val="Kopf- und Fußzeile"/>
    <w:basedOn w:val="Standard"/>
    <w:qFormat/>
  </w:style>
  <w:style w:type="paragraph" w:styleId="Kopfzeile">
    <w:name w:val="header"/>
    <w:basedOn w:val="Standard"/>
    <w:link w:val="KopfzeileZchn"/>
    <w:uiPriority w:val="99"/>
    <w:unhideWhenUsed/>
    <w:rsid w:val="00BA2577"/>
    <w:pPr>
      <w:tabs>
        <w:tab w:val="center" w:pos="4513"/>
        <w:tab w:val="right" w:pos="9026"/>
      </w:tabs>
    </w:pPr>
  </w:style>
  <w:style w:type="paragraph" w:styleId="Fuzeile">
    <w:name w:val="footer"/>
    <w:basedOn w:val="Standard"/>
    <w:link w:val="FuzeileZchn"/>
    <w:uiPriority w:val="99"/>
    <w:unhideWhenUsed/>
    <w:rsid w:val="00BA2577"/>
    <w:pPr>
      <w:tabs>
        <w:tab w:val="center" w:pos="4513"/>
        <w:tab w:val="right" w:pos="9026"/>
      </w:tabs>
    </w:pPr>
  </w:style>
  <w:style w:type="paragraph" w:styleId="Listenabsatz">
    <w:name w:val="List Paragraph"/>
    <w:basedOn w:val="Standard"/>
    <w:uiPriority w:val="34"/>
    <w:qFormat/>
    <w:rsid w:val="00BA2577"/>
    <w:pPr>
      <w:ind w:left="720"/>
      <w:contextualSpacing/>
    </w:pPr>
  </w:style>
  <w:style w:type="paragraph" w:styleId="Indexberschrift">
    <w:name w:val="index heading"/>
    <w:basedOn w:val="berschrift"/>
  </w:style>
  <w:style w:type="paragraph" w:styleId="Inhaltsverzeichnisberschrift">
    <w:name w:val="TOC Heading"/>
    <w:basedOn w:val="berschrift1"/>
    <w:next w:val="Standard"/>
    <w:uiPriority w:val="39"/>
    <w:unhideWhenUsed/>
    <w:qFormat/>
    <w:rsid w:val="001137D8"/>
    <w:pPr>
      <w:spacing w:before="480" w:line="276" w:lineRule="auto"/>
      <w:outlineLvl w:val="9"/>
    </w:pPr>
    <w:rPr>
      <w:b/>
      <w:bCs/>
      <w:sz w:val="28"/>
      <w:szCs w:val="28"/>
      <w:lang w:val="en-US"/>
    </w:rPr>
  </w:style>
  <w:style w:type="paragraph" w:styleId="Verzeichnis1">
    <w:name w:val="toc 1"/>
    <w:basedOn w:val="Standard"/>
    <w:next w:val="Standard"/>
    <w:autoRedefine/>
    <w:uiPriority w:val="39"/>
    <w:unhideWhenUsed/>
    <w:rsid w:val="001137D8"/>
    <w:pPr>
      <w:spacing w:before="120"/>
    </w:pPr>
    <w:rPr>
      <w:rFonts w:cstheme="minorHAnsi"/>
      <w:b/>
      <w:bCs/>
      <w:i/>
      <w:iCs/>
    </w:rPr>
  </w:style>
  <w:style w:type="paragraph" w:styleId="Verzeichnis2">
    <w:name w:val="toc 2"/>
    <w:basedOn w:val="Standard"/>
    <w:next w:val="Standard"/>
    <w:autoRedefine/>
    <w:uiPriority w:val="39"/>
    <w:unhideWhenUsed/>
    <w:rsid w:val="001137D8"/>
    <w:pPr>
      <w:spacing w:before="120"/>
      <w:ind w:left="240"/>
    </w:pPr>
    <w:rPr>
      <w:rFonts w:cstheme="minorHAnsi"/>
      <w:b/>
      <w:bCs/>
      <w:sz w:val="22"/>
      <w:szCs w:val="22"/>
    </w:rPr>
  </w:style>
  <w:style w:type="paragraph" w:styleId="Verzeichnis3">
    <w:name w:val="toc 3"/>
    <w:basedOn w:val="Standard"/>
    <w:next w:val="Standard"/>
    <w:autoRedefine/>
    <w:uiPriority w:val="39"/>
    <w:semiHidden/>
    <w:unhideWhenUsed/>
    <w:rsid w:val="001137D8"/>
    <w:pPr>
      <w:ind w:left="480"/>
    </w:pPr>
    <w:rPr>
      <w:rFonts w:cstheme="minorHAnsi"/>
      <w:sz w:val="20"/>
      <w:szCs w:val="20"/>
    </w:rPr>
  </w:style>
  <w:style w:type="paragraph" w:styleId="Verzeichnis4">
    <w:name w:val="toc 4"/>
    <w:basedOn w:val="Standard"/>
    <w:next w:val="Standard"/>
    <w:autoRedefine/>
    <w:uiPriority w:val="39"/>
    <w:semiHidden/>
    <w:unhideWhenUsed/>
    <w:rsid w:val="001137D8"/>
    <w:pPr>
      <w:ind w:left="720"/>
    </w:pPr>
    <w:rPr>
      <w:rFonts w:cstheme="minorHAnsi"/>
      <w:sz w:val="20"/>
      <w:szCs w:val="20"/>
    </w:rPr>
  </w:style>
  <w:style w:type="paragraph" w:styleId="Verzeichnis5">
    <w:name w:val="toc 5"/>
    <w:basedOn w:val="Standard"/>
    <w:next w:val="Standard"/>
    <w:autoRedefine/>
    <w:uiPriority w:val="39"/>
    <w:semiHidden/>
    <w:unhideWhenUsed/>
    <w:rsid w:val="001137D8"/>
    <w:pPr>
      <w:ind w:left="960"/>
    </w:pPr>
    <w:rPr>
      <w:rFonts w:cstheme="minorHAnsi"/>
      <w:sz w:val="20"/>
      <w:szCs w:val="20"/>
    </w:rPr>
  </w:style>
  <w:style w:type="paragraph" w:styleId="Verzeichnis6">
    <w:name w:val="toc 6"/>
    <w:basedOn w:val="Standard"/>
    <w:next w:val="Standard"/>
    <w:autoRedefine/>
    <w:uiPriority w:val="39"/>
    <w:semiHidden/>
    <w:unhideWhenUsed/>
    <w:rsid w:val="001137D8"/>
    <w:pPr>
      <w:ind w:left="1200"/>
    </w:pPr>
    <w:rPr>
      <w:rFonts w:cstheme="minorHAnsi"/>
      <w:sz w:val="20"/>
      <w:szCs w:val="20"/>
    </w:rPr>
  </w:style>
  <w:style w:type="paragraph" w:styleId="Verzeichnis7">
    <w:name w:val="toc 7"/>
    <w:basedOn w:val="Standard"/>
    <w:next w:val="Standard"/>
    <w:autoRedefine/>
    <w:uiPriority w:val="39"/>
    <w:semiHidden/>
    <w:unhideWhenUsed/>
    <w:rsid w:val="001137D8"/>
    <w:pPr>
      <w:ind w:left="1440"/>
    </w:pPr>
    <w:rPr>
      <w:rFonts w:cstheme="minorHAnsi"/>
      <w:sz w:val="20"/>
      <w:szCs w:val="20"/>
    </w:rPr>
  </w:style>
  <w:style w:type="paragraph" w:styleId="Verzeichnis8">
    <w:name w:val="toc 8"/>
    <w:basedOn w:val="Standard"/>
    <w:next w:val="Standard"/>
    <w:autoRedefine/>
    <w:uiPriority w:val="39"/>
    <w:semiHidden/>
    <w:unhideWhenUsed/>
    <w:rsid w:val="001137D8"/>
    <w:pPr>
      <w:ind w:left="1680"/>
    </w:pPr>
    <w:rPr>
      <w:rFonts w:cstheme="minorHAnsi"/>
      <w:sz w:val="20"/>
      <w:szCs w:val="20"/>
    </w:rPr>
  </w:style>
  <w:style w:type="paragraph" w:styleId="Verzeichnis9">
    <w:name w:val="toc 9"/>
    <w:basedOn w:val="Standard"/>
    <w:next w:val="Standard"/>
    <w:autoRedefine/>
    <w:uiPriority w:val="39"/>
    <w:semiHidden/>
    <w:unhideWhenUsed/>
    <w:rsid w:val="001137D8"/>
    <w:pPr>
      <w:ind w:left="1920"/>
    </w:pPr>
    <w:rPr>
      <w:rFonts w:cstheme="minorHAnsi"/>
      <w:sz w:val="20"/>
      <w:szCs w:val="20"/>
    </w:rPr>
  </w:style>
  <w:style w:type="paragraph" w:styleId="Funotentext">
    <w:name w:val="footnote text"/>
    <w:basedOn w:val="Standard"/>
    <w:link w:val="FunotentextZchn"/>
    <w:uiPriority w:val="99"/>
    <w:semiHidden/>
    <w:unhideWhenUsed/>
    <w:rsid w:val="006A1966"/>
    <w:rPr>
      <w:sz w:val="20"/>
      <w:szCs w:val="20"/>
    </w:rPr>
  </w:style>
  <w:style w:type="paragraph" w:styleId="Sprechblasentext">
    <w:name w:val="Balloon Text"/>
    <w:basedOn w:val="Standard"/>
    <w:link w:val="SprechblasentextZchn"/>
    <w:uiPriority w:val="99"/>
    <w:semiHidden/>
    <w:unhideWhenUsed/>
    <w:qFormat/>
    <w:rsid w:val="00FE4612"/>
    <w:rPr>
      <w:rFonts w:ascii="Times New Roman" w:hAnsi="Times New Roman" w:cs="Times New Roman"/>
      <w:sz w:val="18"/>
      <w:szCs w:val="18"/>
    </w:rPr>
  </w:style>
  <w:style w:type="paragraph" w:styleId="berarbeitung">
    <w:name w:val="Revision"/>
    <w:uiPriority w:val="99"/>
    <w:semiHidden/>
    <w:qFormat/>
    <w:rsid w:val="00560BD8"/>
  </w:style>
  <w:style w:type="paragraph" w:styleId="Kommentartext">
    <w:name w:val="annotation text"/>
    <w:basedOn w:val="Standard"/>
    <w:link w:val="KommentartextZchn"/>
    <w:uiPriority w:val="99"/>
    <w:semiHidden/>
    <w:unhideWhenUsed/>
    <w:qFormat/>
    <w:rsid w:val="00DB45AC"/>
    <w:rPr>
      <w:sz w:val="20"/>
      <w:szCs w:val="20"/>
    </w:rPr>
  </w:style>
  <w:style w:type="paragraph" w:styleId="Kommentarthema">
    <w:name w:val="annotation subject"/>
    <w:basedOn w:val="Kommentartext"/>
    <w:next w:val="Kommentartext"/>
    <w:link w:val="KommentarthemaZchn"/>
    <w:uiPriority w:val="99"/>
    <w:semiHidden/>
    <w:unhideWhenUsed/>
    <w:qFormat/>
    <w:rsid w:val="00DB45AC"/>
    <w:rPr>
      <w:b/>
      <w:bCs/>
    </w:rPr>
  </w:style>
  <w:style w:type="table" w:styleId="Tabellenraster">
    <w:name w:val="Table Grid"/>
    <w:basedOn w:val="NormaleTabelle"/>
    <w:uiPriority w:val="39"/>
    <w:rsid w:val="001E79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847FE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9615871">
      <w:bodyDiv w:val="1"/>
      <w:marLeft w:val="0"/>
      <w:marRight w:val="0"/>
      <w:marTop w:val="0"/>
      <w:marBottom w:val="0"/>
      <w:divBdr>
        <w:top w:val="none" w:sz="0" w:space="0" w:color="auto"/>
        <w:left w:val="none" w:sz="0" w:space="0" w:color="auto"/>
        <w:bottom w:val="none" w:sz="0" w:space="0" w:color="auto"/>
        <w:right w:val="none" w:sz="0" w:space="0" w:color="auto"/>
      </w:divBdr>
    </w:div>
    <w:div w:id="1505972526">
      <w:bodyDiv w:val="1"/>
      <w:marLeft w:val="0"/>
      <w:marRight w:val="0"/>
      <w:marTop w:val="0"/>
      <w:marBottom w:val="0"/>
      <w:divBdr>
        <w:top w:val="none" w:sz="0" w:space="0" w:color="auto"/>
        <w:left w:val="none" w:sz="0" w:space="0" w:color="auto"/>
        <w:bottom w:val="none" w:sz="0" w:space="0" w:color="auto"/>
        <w:right w:val="none" w:sz="0" w:space="0" w:color="auto"/>
      </w:divBdr>
    </w:div>
    <w:div w:id="20297898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omments" Target="comments.xml"/><Relationship Id="rId18" Type="http://schemas.openxmlformats.org/officeDocument/2006/relationships/hyperlink" Target="mailto:valerie.zurhein@duke-award.de"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duke-award.de/wp-content/uploads/2022/08/Wirkungsbericht_21_final_ES.pdf"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www.duke-award.d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24" Type="http://schemas.openxmlformats.org/officeDocument/2006/relationships/theme" Target="theme/theme1.xml"/><Relationship Id="rId5" Type="http://schemas.openxmlformats.org/officeDocument/2006/relationships/styles" Target="styles.xml"/><Relationship Id="rId15" Type="http://schemas.microsoft.com/office/2016/09/relationships/commentsIds" Target="commentsIds.xml"/><Relationship Id="rId23" Type="http://schemas.microsoft.com/office/2011/relationships/people" Target="people.xml"/><Relationship Id="rId10" Type="http://schemas.openxmlformats.org/officeDocument/2006/relationships/image" Target="media/image1.wmf"/><Relationship Id="rId19" Type="http://schemas.openxmlformats.org/officeDocument/2006/relationships/hyperlink" Target="mailto:vanessa.masing@duke-award.de" TargetMode="External"/><Relationship Id="rId4" Type="http://schemas.openxmlformats.org/officeDocument/2006/relationships/numbering" Target="numbering.xml"/><Relationship Id="rId9" Type="http://schemas.openxmlformats.org/officeDocument/2006/relationships/endnotes" Target="endnotes.xml"/><Relationship Id="rId14" Type="http://schemas.microsoft.com/office/2011/relationships/commentsExtended" Target="commentsExtended.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26A2AB0184ABC439021E74340D256F2" ma:contentTypeVersion="11" ma:contentTypeDescription="Create a new document." ma:contentTypeScope="" ma:versionID="8f55a16dcea29fb556d59718c6017118">
  <xsd:schema xmlns:xsd="http://www.w3.org/2001/XMLSchema" xmlns:xs="http://www.w3.org/2001/XMLSchema" xmlns:p="http://schemas.microsoft.com/office/2006/metadata/properties" xmlns:ns2="f3c18a06-88dc-4f94-a15f-0cf9865268db" xmlns:ns3="81972c38-26d2-4753-a550-1e908d48fedb" targetNamespace="http://schemas.microsoft.com/office/2006/metadata/properties" ma:root="true" ma:fieldsID="cb5507be7f8e49c2a0f2e0c1e49a9e1f" ns2:_="" ns3:_="">
    <xsd:import namespace="f3c18a06-88dc-4f94-a15f-0cf9865268db"/>
    <xsd:import namespace="81972c38-26d2-4753-a550-1e908d48fed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c18a06-88dc-4f94-a15f-0cf9865268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7803891-d834-49c3-ac5c-a3ee2499083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1972c38-26d2-4753-a550-1e908d48fed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eb8ab71-4e7d-45ed-a3c0-2a5b753f4715}" ma:internalName="TaxCatchAll" ma:showField="CatchAllData" ma:web="81972c38-26d2-4753-a550-1e908d48fe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14751E-4EB8-4CAE-B0EF-DC4D26C85C6C}">
  <ds:schemaRefs>
    <ds:schemaRef ds:uri="http://schemas.microsoft.com/sharepoint/v3/contenttype/forms"/>
  </ds:schemaRefs>
</ds:datastoreItem>
</file>

<file path=customXml/itemProps2.xml><?xml version="1.0" encoding="utf-8"?>
<ds:datastoreItem xmlns:ds="http://schemas.openxmlformats.org/officeDocument/2006/customXml" ds:itemID="{583BBCCD-33C9-4DAB-9DA8-7B3EE3D483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c18a06-88dc-4f94-a15f-0cf9865268db"/>
    <ds:schemaRef ds:uri="81972c38-26d2-4753-a550-1e908d48fe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D399C0-9BA0-0444-965A-1AE9C2D79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2043</Words>
  <Characters>12874</Characters>
  <Application>Microsoft Office Word</Application>
  <DocSecurity>0</DocSecurity>
  <Lines>107</Lines>
  <Paragraphs>29</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14888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HEESCH Kommunikation</dc:creator>
  <cp:keywords/>
  <dc:description/>
  <cp:lastModifiedBy>Vanessa Masing</cp:lastModifiedBy>
  <cp:revision>3</cp:revision>
  <cp:lastPrinted>2023-05-18T15:46:00Z</cp:lastPrinted>
  <dcterms:created xsi:type="dcterms:W3CDTF">2023-05-18T15:46:00Z</dcterms:created>
  <dcterms:modified xsi:type="dcterms:W3CDTF">2023-05-18T15:46:00Z</dcterms:modified>
  <cp:category/>
  <dc:language>de-DE</dc:language>
</cp:coreProperties>
</file>